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88B" w:rsidRPr="004E6D44" w:rsidRDefault="0000688B">
      <w:pPr>
        <w:rPr>
          <w:b/>
        </w:rPr>
      </w:pPr>
      <w:bookmarkStart w:id="0" w:name="_GoBack"/>
      <w:bookmarkEnd w:id="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797"/>
      </w:tblGrid>
      <w:tr w:rsidR="0000688B" w:rsidRPr="00B10D0E" w:rsidTr="002A569C">
        <w:tc>
          <w:tcPr>
            <w:tcW w:w="1696" w:type="dxa"/>
          </w:tcPr>
          <w:p w:rsidR="0000688B" w:rsidRPr="00B10D0E" w:rsidRDefault="0000688B" w:rsidP="00B10D0E">
            <w:pPr>
              <w:spacing w:after="0" w:line="240" w:lineRule="auto"/>
              <w:rPr>
                <w:b/>
                <w:sz w:val="18"/>
                <w:szCs w:val="18"/>
              </w:rPr>
            </w:pPr>
            <w:r w:rsidRPr="00B10D0E">
              <w:rPr>
                <w:b/>
                <w:sz w:val="18"/>
                <w:szCs w:val="18"/>
              </w:rPr>
              <w:t>Titel</w:t>
            </w:r>
          </w:p>
          <w:p w:rsidR="0000688B" w:rsidRPr="00B10D0E" w:rsidRDefault="0000688B" w:rsidP="00B10D0E">
            <w:pPr>
              <w:spacing w:after="0" w:line="240" w:lineRule="auto"/>
              <w:rPr>
                <w:b/>
                <w:sz w:val="18"/>
                <w:szCs w:val="18"/>
              </w:rPr>
            </w:pPr>
          </w:p>
        </w:tc>
        <w:tc>
          <w:tcPr>
            <w:tcW w:w="7797" w:type="dxa"/>
          </w:tcPr>
          <w:p w:rsidR="0000688B" w:rsidRPr="00DB341C" w:rsidRDefault="00E9270B" w:rsidP="00726F33">
            <w:pPr>
              <w:spacing w:after="0" w:line="240" w:lineRule="auto"/>
              <w:rPr>
                <w:sz w:val="18"/>
                <w:szCs w:val="18"/>
              </w:rPr>
            </w:pPr>
            <w:r>
              <w:rPr>
                <w:sz w:val="18"/>
                <w:szCs w:val="18"/>
              </w:rPr>
              <w:t>College Ziekenhuisfinanciering</w:t>
            </w:r>
          </w:p>
        </w:tc>
      </w:tr>
      <w:tr w:rsidR="0000688B" w:rsidRPr="00B10D0E" w:rsidTr="002A569C">
        <w:tc>
          <w:tcPr>
            <w:tcW w:w="1696" w:type="dxa"/>
          </w:tcPr>
          <w:p w:rsidR="0000688B" w:rsidRPr="00B10D0E" w:rsidRDefault="0000688B" w:rsidP="00B10D0E">
            <w:pPr>
              <w:spacing w:after="0" w:line="240" w:lineRule="auto"/>
              <w:rPr>
                <w:b/>
                <w:sz w:val="18"/>
                <w:szCs w:val="18"/>
              </w:rPr>
            </w:pPr>
            <w:r w:rsidRPr="00B10D0E">
              <w:rPr>
                <w:b/>
                <w:sz w:val="18"/>
                <w:szCs w:val="18"/>
              </w:rPr>
              <w:t>Doelgroep</w:t>
            </w:r>
          </w:p>
        </w:tc>
        <w:tc>
          <w:tcPr>
            <w:tcW w:w="7797" w:type="dxa"/>
          </w:tcPr>
          <w:p w:rsidR="0000688B" w:rsidRPr="00B10D0E" w:rsidRDefault="00E9270B" w:rsidP="00DB341C">
            <w:pPr>
              <w:spacing w:after="0" w:line="240" w:lineRule="auto"/>
              <w:rPr>
                <w:sz w:val="18"/>
                <w:szCs w:val="18"/>
              </w:rPr>
            </w:pPr>
            <w:r>
              <w:rPr>
                <w:sz w:val="18"/>
                <w:szCs w:val="18"/>
              </w:rPr>
              <w:t>Hoofden en specialistmanagers</w:t>
            </w:r>
          </w:p>
        </w:tc>
      </w:tr>
      <w:tr w:rsidR="0000688B" w:rsidRPr="00B10D0E" w:rsidTr="002A569C">
        <w:tc>
          <w:tcPr>
            <w:tcW w:w="1696" w:type="dxa"/>
          </w:tcPr>
          <w:p w:rsidR="0000688B" w:rsidRPr="00B10D0E" w:rsidRDefault="0000688B" w:rsidP="00B10D0E">
            <w:pPr>
              <w:spacing w:after="0" w:line="240" w:lineRule="auto"/>
              <w:rPr>
                <w:b/>
                <w:sz w:val="18"/>
                <w:szCs w:val="18"/>
              </w:rPr>
            </w:pPr>
            <w:r w:rsidRPr="00B10D0E">
              <w:rPr>
                <w:b/>
                <w:sz w:val="18"/>
                <w:szCs w:val="18"/>
              </w:rPr>
              <w:t>Datum</w:t>
            </w:r>
          </w:p>
        </w:tc>
        <w:tc>
          <w:tcPr>
            <w:tcW w:w="7797" w:type="dxa"/>
          </w:tcPr>
          <w:p w:rsidR="0000688B" w:rsidRDefault="00A916AD" w:rsidP="00A916AD">
            <w:pPr>
              <w:spacing w:after="0" w:line="240" w:lineRule="auto"/>
              <w:rPr>
                <w:sz w:val="18"/>
                <w:szCs w:val="18"/>
              </w:rPr>
            </w:pPr>
            <w:r>
              <w:rPr>
                <w:sz w:val="18"/>
                <w:szCs w:val="18"/>
              </w:rPr>
              <w:t xml:space="preserve">Het betreft één college dat </w:t>
            </w:r>
            <w:r w:rsidR="003E092A">
              <w:rPr>
                <w:sz w:val="18"/>
                <w:szCs w:val="18"/>
              </w:rPr>
              <w:t xml:space="preserve">drie </w:t>
            </w:r>
            <w:r>
              <w:rPr>
                <w:sz w:val="18"/>
                <w:szCs w:val="18"/>
              </w:rPr>
              <w:t>keer wordt georganiseerd voor deze doelgroep</w:t>
            </w:r>
          </w:p>
          <w:p w:rsidR="00A916AD" w:rsidRDefault="003E092A" w:rsidP="003E092A">
            <w:pPr>
              <w:pStyle w:val="Lijstalinea"/>
              <w:numPr>
                <w:ilvl w:val="0"/>
                <w:numId w:val="32"/>
              </w:numPr>
              <w:spacing w:after="0" w:line="240" w:lineRule="auto"/>
              <w:rPr>
                <w:sz w:val="18"/>
                <w:szCs w:val="18"/>
              </w:rPr>
            </w:pPr>
            <w:r>
              <w:rPr>
                <w:sz w:val="18"/>
                <w:szCs w:val="18"/>
              </w:rPr>
              <w:t>2 mei 2017, 17.00 – 19.30 uur</w:t>
            </w:r>
          </w:p>
          <w:p w:rsidR="003E092A" w:rsidRDefault="003E092A" w:rsidP="003E092A">
            <w:pPr>
              <w:pStyle w:val="Lijstalinea"/>
              <w:numPr>
                <w:ilvl w:val="0"/>
                <w:numId w:val="32"/>
              </w:numPr>
              <w:spacing w:after="0" w:line="240" w:lineRule="auto"/>
              <w:rPr>
                <w:sz w:val="18"/>
                <w:szCs w:val="18"/>
              </w:rPr>
            </w:pPr>
            <w:r>
              <w:rPr>
                <w:sz w:val="18"/>
                <w:szCs w:val="18"/>
              </w:rPr>
              <w:t>15 mei 2017, 15.00 – 17.30 uur</w:t>
            </w:r>
          </w:p>
          <w:p w:rsidR="003E092A" w:rsidRPr="003E092A" w:rsidRDefault="003E092A" w:rsidP="003E092A">
            <w:pPr>
              <w:pStyle w:val="Lijstalinea"/>
              <w:numPr>
                <w:ilvl w:val="0"/>
                <w:numId w:val="32"/>
              </w:numPr>
              <w:spacing w:after="0" w:line="240" w:lineRule="auto"/>
              <w:rPr>
                <w:sz w:val="18"/>
                <w:szCs w:val="18"/>
              </w:rPr>
            </w:pPr>
            <w:r>
              <w:rPr>
                <w:sz w:val="18"/>
                <w:szCs w:val="18"/>
              </w:rPr>
              <w:t>22 mei 2017, 17.00 – 19.</w:t>
            </w:r>
            <w:r w:rsidRPr="003E092A">
              <w:rPr>
                <w:sz w:val="18"/>
                <w:szCs w:val="18"/>
              </w:rPr>
              <w:t>30 uur</w:t>
            </w:r>
          </w:p>
        </w:tc>
      </w:tr>
      <w:tr w:rsidR="0000688B" w:rsidRPr="00B10D0E" w:rsidTr="002A569C">
        <w:tc>
          <w:tcPr>
            <w:tcW w:w="1696" w:type="dxa"/>
          </w:tcPr>
          <w:p w:rsidR="0000688B" w:rsidRPr="00B10D0E" w:rsidRDefault="0000688B" w:rsidP="00B10D0E">
            <w:pPr>
              <w:spacing w:after="0" w:line="240" w:lineRule="auto"/>
              <w:rPr>
                <w:b/>
                <w:sz w:val="18"/>
                <w:szCs w:val="18"/>
              </w:rPr>
            </w:pPr>
            <w:r w:rsidRPr="00B10D0E">
              <w:rPr>
                <w:b/>
                <w:sz w:val="18"/>
                <w:szCs w:val="18"/>
              </w:rPr>
              <w:t>Waar</w:t>
            </w:r>
          </w:p>
        </w:tc>
        <w:tc>
          <w:tcPr>
            <w:tcW w:w="7797" w:type="dxa"/>
          </w:tcPr>
          <w:p w:rsidR="0000688B" w:rsidRPr="00B10D0E" w:rsidRDefault="00E9270B" w:rsidP="00E9270B">
            <w:pPr>
              <w:spacing w:after="0" w:line="240" w:lineRule="auto"/>
              <w:rPr>
                <w:sz w:val="18"/>
                <w:szCs w:val="18"/>
              </w:rPr>
            </w:pPr>
            <w:r>
              <w:rPr>
                <w:sz w:val="18"/>
                <w:szCs w:val="18"/>
              </w:rPr>
              <w:t>Rijnstate Arnhem</w:t>
            </w:r>
          </w:p>
        </w:tc>
      </w:tr>
      <w:tr w:rsidR="0000688B" w:rsidRPr="00B10D0E" w:rsidTr="002A569C">
        <w:tc>
          <w:tcPr>
            <w:tcW w:w="1696" w:type="dxa"/>
          </w:tcPr>
          <w:p w:rsidR="0000688B" w:rsidRPr="00B10D0E" w:rsidRDefault="0000688B" w:rsidP="00B10D0E">
            <w:pPr>
              <w:spacing w:after="0" w:line="240" w:lineRule="auto"/>
              <w:rPr>
                <w:b/>
                <w:sz w:val="18"/>
                <w:szCs w:val="18"/>
              </w:rPr>
            </w:pPr>
            <w:r w:rsidRPr="00B10D0E">
              <w:rPr>
                <w:b/>
                <w:sz w:val="18"/>
                <w:szCs w:val="18"/>
              </w:rPr>
              <w:t>Soort</w:t>
            </w:r>
          </w:p>
        </w:tc>
        <w:tc>
          <w:tcPr>
            <w:tcW w:w="7797" w:type="dxa"/>
          </w:tcPr>
          <w:p w:rsidR="0000688B" w:rsidRPr="00B10D0E" w:rsidRDefault="00A916AD" w:rsidP="00A916AD">
            <w:pPr>
              <w:spacing w:after="0" w:line="240" w:lineRule="auto"/>
              <w:rPr>
                <w:sz w:val="18"/>
                <w:szCs w:val="18"/>
              </w:rPr>
            </w:pPr>
            <w:r>
              <w:rPr>
                <w:sz w:val="18"/>
                <w:szCs w:val="18"/>
              </w:rPr>
              <w:t>Nascholing, vorm: (hoor)college</w:t>
            </w:r>
          </w:p>
        </w:tc>
      </w:tr>
      <w:tr w:rsidR="0000688B" w:rsidRPr="00B10D0E" w:rsidTr="002A569C">
        <w:tc>
          <w:tcPr>
            <w:tcW w:w="1696" w:type="dxa"/>
          </w:tcPr>
          <w:p w:rsidR="0000688B" w:rsidRPr="00B10D0E" w:rsidRDefault="0000688B" w:rsidP="00B10D0E">
            <w:pPr>
              <w:spacing w:after="0" w:line="240" w:lineRule="auto"/>
              <w:rPr>
                <w:b/>
                <w:sz w:val="18"/>
                <w:szCs w:val="18"/>
              </w:rPr>
            </w:pPr>
            <w:r w:rsidRPr="00B10D0E">
              <w:rPr>
                <w:b/>
                <w:sz w:val="18"/>
                <w:szCs w:val="18"/>
              </w:rPr>
              <w:t>Duur</w:t>
            </w:r>
          </w:p>
        </w:tc>
        <w:tc>
          <w:tcPr>
            <w:tcW w:w="7797" w:type="dxa"/>
          </w:tcPr>
          <w:p w:rsidR="0000688B" w:rsidRPr="00B10D0E" w:rsidRDefault="00A916AD" w:rsidP="00A916AD">
            <w:pPr>
              <w:spacing w:after="0" w:line="240" w:lineRule="auto"/>
              <w:rPr>
                <w:sz w:val="18"/>
                <w:szCs w:val="18"/>
              </w:rPr>
            </w:pPr>
            <w:r>
              <w:rPr>
                <w:sz w:val="18"/>
                <w:szCs w:val="18"/>
              </w:rPr>
              <w:t>Exclusief ontvangst en eventuele pauzes: twee uren</w:t>
            </w:r>
          </w:p>
        </w:tc>
      </w:tr>
      <w:tr w:rsidR="002A569C" w:rsidRPr="00B10D0E" w:rsidTr="002A569C">
        <w:tc>
          <w:tcPr>
            <w:tcW w:w="1696" w:type="dxa"/>
          </w:tcPr>
          <w:p w:rsidR="002A569C" w:rsidRDefault="002A569C" w:rsidP="00B10D0E">
            <w:pPr>
              <w:spacing w:after="0" w:line="240" w:lineRule="auto"/>
              <w:rPr>
                <w:b/>
                <w:sz w:val="18"/>
                <w:szCs w:val="18"/>
              </w:rPr>
            </w:pPr>
            <w:r>
              <w:rPr>
                <w:b/>
                <w:sz w:val="18"/>
                <w:szCs w:val="18"/>
              </w:rPr>
              <w:t>Uren</w:t>
            </w:r>
          </w:p>
        </w:tc>
        <w:tc>
          <w:tcPr>
            <w:tcW w:w="7797" w:type="dxa"/>
          </w:tcPr>
          <w:p w:rsidR="002A569C" w:rsidRDefault="00A916AD" w:rsidP="00B10D0E">
            <w:pPr>
              <w:shd w:val="clear" w:color="auto" w:fill="FFFFFF"/>
              <w:spacing w:after="0" w:line="240" w:lineRule="auto"/>
              <w:rPr>
                <w:rFonts w:cs="Arial"/>
                <w:color w:val="222222"/>
                <w:sz w:val="18"/>
                <w:szCs w:val="18"/>
                <w:lang w:eastAsia="nl-NL"/>
              </w:rPr>
            </w:pPr>
            <w:r>
              <w:rPr>
                <w:rFonts w:cs="Arial"/>
                <w:color w:val="222222"/>
                <w:sz w:val="18"/>
                <w:szCs w:val="18"/>
                <w:lang w:eastAsia="nl-NL"/>
              </w:rPr>
              <w:t>Twee uren</w:t>
            </w:r>
          </w:p>
        </w:tc>
      </w:tr>
      <w:tr w:rsidR="0000688B" w:rsidRPr="00B10D0E" w:rsidTr="002A569C">
        <w:tc>
          <w:tcPr>
            <w:tcW w:w="1696" w:type="dxa"/>
          </w:tcPr>
          <w:p w:rsidR="0000688B" w:rsidRPr="00B10D0E" w:rsidRDefault="0000688B" w:rsidP="00B10D0E">
            <w:pPr>
              <w:spacing w:after="0" w:line="240" w:lineRule="auto"/>
              <w:rPr>
                <w:b/>
                <w:sz w:val="18"/>
                <w:szCs w:val="18"/>
              </w:rPr>
            </w:pPr>
            <w:r>
              <w:rPr>
                <w:b/>
                <w:sz w:val="18"/>
                <w:szCs w:val="18"/>
              </w:rPr>
              <w:t>Kosten</w:t>
            </w:r>
          </w:p>
        </w:tc>
        <w:tc>
          <w:tcPr>
            <w:tcW w:w="7797" w:type="dxa"/>
          </w:tcPr>
          <w:p w:rsidR="0000688B" w:rsidRDefault="00E9270B" w:rsidP="00B10D0E">
            <w:pPr>
              <w:shd w:val="clear" w:color="auto" w:fill="FFFFFF"/>
              <w:spacing w:after="0" w:line="240" w:lineRule="auto"/>
              <w:rPr>
                <w:rFonts w:cs="Arial"/>
                <w:color w:val="222222"/>
                <w:sz w:val="18"/>
                <w:szCs w:val="18"/>
                <w:lang w:eastAsia="nl-NL"/>
              </w:rPr>
            </w:pPr>
            <w:r>
              <w:rPr>
                <w:rFonts w:cs="Arial"/>
                <w:color w:val="222222"/>
                <w:sz w:val="18"/>
                <w:szCs w:val="18"/>
                <w:lang w:eastAsia="nl-NL"/>
              </w:rPr>
              <w:t>Geen</w:t>
            </w:r>
          </w:p>
        </w:tc>
      </w:tr>
      <w:tr w:rsidR="0000688B" w:rsidRPr="00B10D0E" w:rsidTr="002A569C">
        <w:tc>
          <w:tcPr>
            <w:tcW w:w="1696" w:type="dxa"/>
          </w:tcPr>
          <w:p w:rsidR="0000688B" w:rsidRPr="00B10D0E" w:rsidRDefault="0000688B" w:rsidP="00B10D0E">
            <w:pPr>
              <w:spacing w:after="0" w:line="240" w:lineRule="auto"/>
              <w:rPr>
                <w:b/>
                <w:sz w:val="18"/>
                <w:szCs w:val="18"/>
              </w:rPr>
            </w:pPr>
            <w:r w:rsidRPr="00B10D0E">
              <w:rPr>
                <w:b/>
                <w:sz w:val="18"/>
                <w:szCs w:val="18"/>
              </w:rPr>
              <w:t>Aantal deelnemers</w:t>
            </w:r>
          </w:p>
        </w:tc>
        <w:tc>
          <w:tcPr>
            <w:tcW w:w="7797" w:type="dxa"/>
          </w:tcPr>
          <w:p w:rsidR="00FF4C21" w:rsidRDefault="00FF4C21" w:rsidP="00FF4C21">
            <w:pPr>
              <w:shd w:val="clear" w:color="auto" w:fill="FFFFFF"/>
              <w:spacing w:after="0" w:line="240" w:lineRule="auto"/>
              <w:rPr>
                <w:rFonts w:cs="Arial"/>
                <w:color w:val="222222"/>
                <w:sz w:val="18"/>
                <w:szCs w:val="18"/>
                <w:lang w:eastAsia="nl-NL"/>
              </w:rPr>
            </w:pPr>
            <w:r>
              <w:rPr>
                <w:rFonts w:cs="Arial"/>
                <w:color w:val="222222"/>
                <w:sz w:val="18"/>
                <w:szCs w:val="18"/>
                <w:lang w:eastAsia="nl-NL"/>
              </w:rPr>
              <w:t>De totale doelgroep bestaat uit circa 120 personen:</w:t>
            </w:r>
          </w:p>
          <w:p w:rsidR="00FF4C21" w:rsidRDefault="00FF4C21" w:rsidP="00FF4C21">
            <w:pPr>
              <w:pStyle w:val="Lijstalinea"/>
              <w:numPr>
                <w:ilvl w:val="0"/>
                <w:numId w:val="32"/>
              </w:numPr>
              <w:shd w:val="clear" w:color="auto" w:fill="FFFFFF"/>
              <w:spacing w:after="0" w:line="240" w:lineRule="auto"/>
              <w:rPr>
                <w:rFonts w:cs="Arial"/>
                <w:color w:val="222222"/>
                <w:sz w:val="18"/>
                <w:szCs w:val="18"/>
                <w:lang w:eastAsia="nl-NL"/>
              </w:rPr>
            </w:pPr>
            <w:r>
              <w:rPr>
                <w:rFonts w:cs="Arial"/>
                <w:color w:val="222222"/>
                <w:sz w:val="18"/>
                <w:szCs w:val="18"/>
                <w:lang w:eastAsia="nl-NL"/>
              </w:rPr>
              <w:t>C</w:t>
            </w:r>
            <w:r w:rsidR="00E9270B" w:rsidRPr="00FF4C21">
              <w:rPr>
                <w:rFonts w:cs="Arial"/>
                <w:color w:val="222222"/>
                <w:sz w:val="18"/>
                <w:szCs w:val="18"/>
                <w:lang w:eastAsia="nl-NL"/>
              </w:rPr>
              <w:t xml:space="preserve">irca 35 specialistmanagers </w:t>
            </w:r>
            <w:r>
              <w:rPr>
                <w:rFonts w:cs="Arial"/>
                <w:color w:val="222222"/>
                <w:sz w:val="18"/>
                <w:szCs w:val="18"/>
                <w:lang w:eastAsia="nl-NL"/>
              </w:rPr>
              <w:t>(medisch specialisten met een management-taak)</w:t>
            </w:r>
          </w:p>
          <w:p w:rsidR="0000688B" w:rsidRPr="00FF4C21" w:rsidRDefault="00FF4C21" w:rsidP="00FF4C21">
            <w:pPr>
              <w:pStyle w:val="Lijstalinea"/>
              <w:numPr>
                <w:ilvl w:val="0"/>
                <w:numId w:val="32"/>
              </w:numPr>
              <w:shd w:val="clear" w:color="auto" w:fill="FFFFFF"/>
              <w:spacing w:after="0" w:line="240" w:lineRule="auto"/>
              <w:rPr>
                <w:rFonts w:cs="Arial"/>
                <w:color w:val="222222"/>
                <w:sz w:val="18"/>
                <w:szCs w:val="18"/>
                <w:lang w:eastAsia="nl-NL"/>
              </w:rPr>
            </w:pPr>
            <w:r>
              <w:rPr>
                <w:rFonts w:cs="Arial"/>
                <w:color w:val="222222"/>
                <w:sz w:val="18"/>
                <w:szCs w:val="18"/>
                <w:lang w:eastAsia="nl-NL"/>
              </w:rPr>
              <w:t>C</w:t>
            </w:r>
            <w:r w:rsidR="00E9270B" w:rsidRPr="00FF4C21">
              <w:rPr>
                <w:rFonts w:cs="Arial"/>
                <w:color w:val="222222"/>
                <w:sz w:val="18"/>
                <w:szCs w:val="18"/>
                <w:lang w:eastAsia="nl-NL"/>
              </w:rPr>
              <w:t>irca 90 hoofden</w:t>
            </w:r>
            <w:r w:rsidRPr="00FF4C21">
              <w:rPr>
                <w:rFonts w:cs="Arial"/>
                <w:color w:val="222222"/>
                <w:sz w:val="18"/>
                <w:szCs w:val="18"/>
                <w:lang w:eastAsia="nl-NL"/>
              </w:rPr>
              <w:t xml:space="preserve"> Zorg</w:t>
            </w:r>
            <w:r>
              <w:rPr>
                <w:rFonts w:cs="Arial"/>
                <w:color w:val="222222"/>
                <w:sz w:val="18"/>
                <w:szCs w:val="18"/>
                <w:lang w:eastAsia="nl-NL"/>
              </w:rPr>
              <w:t xml:space="preserve"> (operationeel/tactisch management)</w:t>
            </w:r>
          </w:p>
        </w:tc>
      </w:tr>
      <w:tr w:rsidR="0000688B" w:rsidRPr="00B10D0E" w:rsidTr="002A569C">
        <w:tc>
          <w:tcPr>
            <w:tcW w:w="1696" w:type="dxa"/>
          </w:tcPr>
          <w:p w:rsidR="0000688B" w:rsidRPr="00B10D0E" w:rsidRDefault="0000688B" w:rsidP="00B10D0E">
            <w:pPr>
              <w:spacing w:after="0" w:line="240" w:lineRule="auto"/>
              <w:rPr>
                <w:b/>
                <w:sz w:val="18"/>
                <w:szCs w:val="18"/>
              </w:rPr>
            </w:pPr>
            <w:r w:rsidRPr="00B10D0E">
              <w:rPr>
                <w:b/>
                <w:sz w:val="18"/>
                <w:szCs w:val="18"/>
              </w:rPr>
              <w:t>Uitvoerders</w:t>
            </w:r>
          </w:p>
        </w:tc>
        <w:tc>
          <w:tcPr>
            <w:tcW w:w="7797" w:type="dxa"/>
          </w:tcPr>
          <w:p w:rsidR="0000688B" w:rsidRDefault="00E655B9" w:rsidP="00E655B9">
            <w:pPr>
              <w:pStyle w:val="Lijstalinea"/>
              <w:numPr>
                <w:ilvl w:val="0"/>
                <w:numId w:val="29"/>
              </w:numPr>
              <w:shd w:val="clear" w:color="auto" w:fill="FFFFFF"/>
              <w:spacing w:after="0" w:line="240" w:lineRule="auto"/>
              <w:rPr>
                <w:rFonts w:cs="Arial"/>
                <w:color w:val="222222"/>
                <w:sz w:val="18"/>
                <w:szCs w:val="18"/>
                <w:lang w:eastAsia="nl-NL"/>
              </w:rPr>
            </w:pPr>
            <w:r>
              <w:rPr>
                <w:rFonts w:cs="Arial"/>
                <w:color w:val="222222"/>
                <w:sz w:val="18"/>
                <w:szCs w:val="18"/>
                <w:lang w:eastAsia="nl-NL"/>
              </w:rPr>
              <w:t>Ton van Veen</w:t>
            </w:r>
            <w:r w:rsidR="003E092A">
              <w:rPr>
                <w:rFonts w:cs="Arial"/>
                <w:color w:val="222222"/>
                <w:sz w:val="18"/>
                <w:szCs w:val="18"/>
                <w:lang w:eastAsia="nl-NL"/>
              </w:rPr>
              <w:t xml:space="preserve"> RA MBA</w:t>
            </w:r>
            <w:r>
              <w:rPr>
                <w:rFonts w:cs="Arial"/>
                <w:color w:val="222222"/>
                <w:sz w:val="18"/>
                <w:szCs w:val="18"/>
                <w:lang w:eastAsia="nl-NL"/>
              </w:rPr>
              <w:t>, financieel directeur</w:t>
            </w:r>
          </w:p>
          <w:p w:rsidR="00E655B9" w:rsidRDefault="00E655B9" w:rsidP="00E655B9">
            <w:pPr>
              <w:pStyle w:val="Lijstalinea"/>
              <w:numPr>
                <w:ilvl w:val="0"/>
                <w:numId w:val="29"/>
              </w:numPr>
              <w:shd w:val="clear" w:color="auto" w:fill="FFFFFF"/>
              <w:spacing w:after="0" w:line="240" w:lineRule="auto"/>
              <w:rPr>
                <w:rFonts w:cs="Arial"/>
                <w:color w:val="222222"/>
                <w:sz w:val="18"/>
                <w:szCs w:val="18"/>
                <w:lang w:eastAsia="nl-NL"/>
              </w:rPr>
            </w:pPr>
            <w:r>
              <w:rPr>
                <w:rFonts w:cs="Arial"/>
                <w:color w:val="222222"/>
                <w:sz w:val="18"/>
                <w:szCs w:val="18"/>
                <w:lang w:eastAsia="nl-NL"/>
              </w:rPr>
              <w:t>Peter Fransen</w:t>
            </w:r>
            <w:r w:rsidR="007222BF">
              <w:rPr>
                <w:rFonts w:cs="Arial"/>
                <w:color w:val="222222"/>
                <w:sz w:val="18"/>
                <w:szCs w:val="18"/>
                <w:lang w:eastAsia="nl-NL"/>
              </w:rPr>
              <w:t xml:space="preserve"> RA</w:t>
            </w:r>
            <w:r>
              <w:rPr>
                <w:rFonts w:cs="Arial"/>
                <w:color w:val="222222"/>
                <w:sz w:val="18"/>
                <w:szCs w:val="18"/>
                <w:lang w:eastAsia="nl-NL"/>
              </w:rPr>
              <w:t>, manager Planning &amp; Control</w:t>
            </w:r>
          </w:p>
          <w:p w:rsidR="00E655B9" w:rsidRPr="00E655B9" w:rsidRDefault="00E655B9" w:rsidP="00E655B9">
            <w:pPr>
              <w:pStyle w:val="Lijstalinea"/>
              <w:numPr>
                <w:ilvl w:val="0"/>
                <w:numId w:val="29"/>
              </w:numPr>
              <w:shd w:val="clear" w:color="auto" w:fill="FFFFFF"/>
              <w:spacing w:after="0" w:line="240" w:lineRule="auto"/>
              <w:rPr>
                <w:rFonts w:cs="Arial"/>
                <w:color w:val="222222"/>
                <w:sz w:val="18"/>
                <w:szCs w:val="18"/>
                <w:lang w:eastAsia="nl-NL"/>
              </w:rPr>
            </w:pPr>
            <w:r>
              <w:rPr>
                <w:rFonts w:cs="Arial"/>
                <w:color w:val="222222"/>
                <w:sz w:val="18"/>
                <w:szCs w:val="18"/>
                <w:lang w:eastAsia="nl-NL"/>
              </w:rPr>
              <w:t>Jolanda Proosten-van der Weerd</w:t>
            </w:r>
            <w:r w:rsidR="007222BF">
              <w:rPr>
                <w:rFonts w:cs="Arial"/>
                <w:color w:val="222222"/>
                <w:sz w:val="18"/>
                <w:szCs w:val="18"/>
                <w:lang w:eastAsia="nl-NL"/>
              </w:rPr>
              <w:t xml:space="preserve"> RA</w:t>
            </w:r>
            <w:r>
              <w:rPr>
                <w:rFonts w:cs="Arial"/>
                <w:color w:val="222222"/>
                <w:sz w:val="18"/>
                <w:szCs w:val="18"/>
                <w:lang w:eastAsia="nl-NL"/>
              </w:rPr>
              <w:t>, manager Financiële Administratie / Zorgadministratie</w:t>
            </w:r>
          </w:p>
        </w:tc>
      </w:tr>
      <w:tr w:rsidR="0000688B" w:rsidRPr="00B10D0E" w:rsidTr="002A569C">
        <w:tc>
          <w:tcPr>
            <w:tcW w:w="1696" w:type="dxa"/>
          </w:tcPr>
          <w:p w:rsidR="0000688B" w:rsidRPr="00B10D0E" w:rsidRDefault="0000688B" w:rsidP="00B10D0E">
            <w:pPr>
              <w:spacing w:after="0" w:line="240" w:lineRule="auto"/>
              <w:rPr>
                <w:b/>
                <w:sz w:val="18"/>
                <w:szCs w:val="18"/>
              </w:rPr>
            </w:pPr>
            <w:r w:rsidRPr="00B10D0E">
              <w:rPr>
                <w:b/>
                <w:sz w:val="18"/>
                <w:szCs w:val="18"/>
              </w:rPr>
              <w:t>Doel</w:t>
            </w:r>
          </w:p>
        </w:tc>
        <w:tc>
          <w:tcPr>
            <w:tcW w:w="7797" w:type="dxa"/>
          </w:tcPr>
          <w:p w:rsidR="00E655B9" w:rsidRDefault="00E655B9" w:rsidP="00E655B9">
            <w:pPr>
              <w:spacing w:after="0" w:line="240" w:lineRule="auto"/>
              <w:rPr>
                <w:sz w:val="18"/>
                <w:szCs w:val="18"/>
              </w:rPr>
            </w:pPr>
            <w:r>
              <w:rPr>
                <w:sz w:val="18"/>
                <w:szCs w:val="18"/>
              </w:rPr>
              <w:t>Het doel van het college is drieledig:</w:t>
            </w:r>
          </w:p>
          <w:p w:rsidR="00E655B9" w:rsidRDefault="00E655B9" w:rsidP="00E655B9">
            <w:pPr>
              <w:pStyle w:val="Lijstalinea"/>
              <w:numPr>
                <w:ilvl w:val="0"/>
                <w:numId w:val="30"/>
              </w:numPr>
              <w:spacing w:after="0" w:line="240" w:lineRule="auto"/>
              <w:rPr>
                <w:sz w:val="18"/>
                <w:szCs w:val="18"/>
              </w:rPr>
            </w:pPr>
            <w:r w:rsidRPr="00E655B9">
              <w:rPr>
                <w:sz w:val="18"/>
                <w:szCs w:val="18"/>
              </w:rPr>
              <w:t xml:space="preserve">deelnemers </w:t>
            </w:r>
            <w:r>
              <w:rPr>
                <w:sz w:val="18"/>
                <w:szCs w:val="18"/>
              </w:rPr>
              <w:t>hebben kennis van en zijn betrokken bij de (financiële) doelstellingen en resultaten van Rijnstate, en begrijpen het belang van en de redenen achter de huidige wijze van sturen;</w:t>
            </w:r>
          </w:p>
          <w:p w:rsidR="00DB341C" w:rsidRDefault="00E655B9" w:rsidP="00E655B9">
            <w:pPr>
              <w:pStyle w:val="Lijstalinea"/>
              <w:numPr>
                <w:ilvl w:val="0"/>
                <w:numId w:val="30"/>
              </w:numPr>
              <w:spacing w:after="0" w:line="240" w:lineRule="auto"/>
              <w:rPr>
                <w:sz w:val="18"/>
                <w:szCs w:val="18"/>
              </w:rPr>
            </w:pPr>
            <w:r>
              <w:rPr>
                <w:sz w:val="18"/>
                <w:szCs w:val="18"/>
              </w:rPr>
              <w:t>deelnemers zijn zich bewust van het (landelijke) speelveld waarin Rijnstate zich beweegt en met welke invloeden het ziekenhuis te maken heeft;</w:t>
            </w:r>
          </w:p>
          <w:p w:rsidR="00E655B9" w:rsidRPr="00E655B9" w:rsidRDefault="00E655B9" w:rsidP="00E655B9">
            <w:pPr>
              <w:pStyle w:val="Lijstalinea"/>
              <w:numPr>
                <w:ilvl w:val="0"/>
                <w:numId w:val="30"/>
              </w:numPr>
              <w:spacing w:after="0" w:line="240" w:lineRule="auto"/>
              <w:rPr>
                <w:sz w:val="18"/>
                <w:szCs w:val="18"/>
              </w:rPr>
            </w:pPr>
            <w:r>
              <w:rPr>
                <w:sz w:val="18"/>
                <w:szCs w:val="18"/>
              </w:rPr>
              <w:t>deelnemers hebben praktische informatie aangereikt gekregen waarmee zij zelf vorm en inhoud kunnen geven aan de financiële sturing en verantwoording, om zodoende vanuit hun eigen rol een positieve bijdrage te kunnen leveren aan het resultaat van Rijnstate als geheel.</w:t>
            </w:r>
          </w:p>
        </w:tc>
      </w:tr>
      <w:tr w:rsidR="0000688B" w:rsidRPr="00B10D0E" w:rsidTr="002A569C">
        <w:tc>
          <w:tcPr>
            <w:tcW w:w="1696" w:type="dxa"/>
          </w:tcPr>
          <w:p w:rsidR="0000688B" w:rsidRPr="00B10D0E" w:rsidRDefault="0000688B" w:rsidP="00B10D0E">
            <w:pPr>
              <w:spacing w:after="0" w:line="240" w:lineRule="auto"/>
              <w:rPr>
                <w:b/>
                <w:sz w:val="18"/>
                <w:szCs w:val="18"/>
              </w:rPr>
            </w:pPr>
            <w:r w:rsidRPr="00B10D0E">
              <w:rPr>
                <w:b/>
                <w:sz w:val="18"/>
                <w:szCs w:val="18"/>
              </w:rPr>
              <w:t>Opzet</w:t>
            </w:r>
          </w:p>
        </w:tc>
        <w:tc>
          <w:tcPr>
            <w:tcW w:w="7797" w:type="dxa"/>
          </w:tcPr>
          <w:p w:rsidR="00E655B9" w:rsidRDefault="00E655B9" w:rsidP="00E655B9">
            <w:pPr>
              <w:pStyle w:val="Lijstalinea"/>
              <w:numPr>
                <w:ilvl w:val="0"/>
                <w:numId w:val="31"/>
              </w:numPr>
              <w:spacing w:after="0" w:line="240" w:lineRule="auto"/>
              <w:rPr>
                <w:sz w:val="18"/>
                <w:szCs w:val="18"/>
              </w:rPr>
            </w:pPr>
            <w:r w:rsidRPr="00E655B9">
              <w:rPr>
                <w:sz w:val="18"/>
                <w:szCs w:val="18"/>
              </w:rPr>
              <w:t>Financiële situatie Rijnstate (0,5 uur)</w:t>
            </w:r>
          </w:p>
          <w:p w:rsidR="00E655B9" w:rsidRDefault="00E655B9" w:rsidP="00E655B9">
            <w:pPr>
              <w:pStyle w:val="Lijstalinea"/>
              <w:numPr>
                <w:ilvl w:val="1"/>
                <w:numId w:val="31"/>
              </w:numPr>
              <w:spacing w:after="0" w:line="240" w:lineRule="auto"/>
              <w:rPr>
                <w:sz w:val="18"/>
                <w:szCs w:val="18"/>
              </w:rPr>
            </w:pPr>
            <w:r w:rsidRPr="00E655B9">
              <w:rPr>
                <w:sz w:val="18"/>
                <w:szCs w:val="18"/>
              </w:rPr>
              <w:t>Financiële situatie Rijnstate</w:t>
            </w:r>
          </w:p>
          <w:p w:rsidR="00E655B9" w:rsidRDefault="00E655B9" w:rsidP="00E655B9">
            <w:pPr>
              <w:pStyle w:val="Lijstalinea"/>
              <w:numPr>
                <w:ilvl w:val="1"/>
                <w:numId w:val="31"/>
              </w:numPr>
              <w:spacing w:after="0" w:line="240" w:lineRule="auto"/>
              <w:rPr>
                <w:sz w:val="18"/>
                <w:szCs w:val="18"/>
              </w:rPr>
            </w:pPr>
            <w:r w:rsidRPr="00E655B9">
              <w:rPr>
                <w:sz w:val="18"/>
                <w:szCs w:val="18"/>
              </w:rPr>
              <w:t>Financiële ratio’s/banken</w:t>
            </w:r>
          </w:p>
          <w:p w:rsidR="00E655B9" w:rsidRDefault="00E655B9" w:rsidP="00E655B9">
            <w:pPr>
              <w:pStyle w:val="Lijstalinea"/>
              <w:numPr>
                <w:ilvl w:val="1"/>
                <w:numId w:val="31"/>
              </w:numPr>
              <w:spacing w:after="0" w:line="240" w:lineRule="auto"/>
              <w:rPr>
                <w:sz w:val="18"/>
                <w:szCs w:val="18"/>
              </w:rPr>
            </w:pPr>
            <w:r w:rsidRPr="00E655B9">
              <w:rPr>
                <w:sz w:val="18"/>
                <w:szCs w:val="18"/>
              </w:rPr>
              <w:t>Afspraken CMSR</w:t>
            </w:r>
          </w:p>
          <w:p w:rsidR="00E655B9" w:rsidRPr="00E655B9" w:rsidRDefault="00E655B9" w:rsidP="00E655B9">
            <w:pPr>
              <w:pStyle w:val="Lijstalinea"/>
              <w:numPr>
                <w:ilvl w:val="1"/>
                <w:numId w:val="31"/>
              </w:numPr>
              <w:spacing w:after="0" w:line="240" w:lineRule="auto"/>
              <w:rPr>
                <w:sz w:val="18"/>
                <w:szCs w:val="18"/>
              </w:rPr>
            </w:pPr>
            <w:r w:rsidRPr="00E655B9">
              <w:rPr>
                <w:sz w:val="18"/>
                <w:szCs w:val="18"/>
              </w:rPr>
              <w:t xml:space="preserve">Investeringsagenda </w:t>
            </w:r>
          </w:p>
          <w:p w:rsidR="00E655B9" w:rsidRDefault="00E655B9" w:rsidP="00E655B9">
            <w:pPr>
              <w:pStyle w:val="Lijstalinea"/>
              <w:numPr>
                <w:ilvl w:val="0"/>
                <w:numId w:val="31"/>
              </w:numPr>
              <w:spacing w:after="0" w:line="240" w:lineRule="auto"/>
              <w:rPr>
                <w:sz w:val="18"/>
                <w:szCs w:val="18"/>
              </w:rPr>
            </w:pPr>
            <w:r w:rsidRPr="00E655B9">
              <w:rPr>
                <w:sz w:val="18"/>
                <w:szCs w:val="18"/>
              </w:rPr>
              <w:t>Externe financiering (0,5 uur)</w:t>
            </w:r>
          </w:p>
          <w:p w:rsidR="00E655B9" w:rsidRDefault="00E655B9" w:rsidP="00E655B9">
            <w:pPr>
              <w:pStyle w:val="Lijstalinea"/>
              <w:numPr>
                <w:ilvl w:val="1"/>
                <w:numId w:val="31"/>
              </w:numPr>
              <w:spacing w:after="0" w:line="240" w:lineRule="auto"/>
              <w:rPr>
                <w:sz w:val="18"/>
                <w:szCs w:val="18"/>
              </w:rPr>
            </w:pPr>
            <w:r w:rsidRPr="00E655B9">
              <w:rPr>
                <w:sz w:val="18"/>
                <w:szCs w:val="18"/>
              </w:rPr>
              <w:t>Kosten van de gezondheidszorg</w:t>
            </w:r>
          </w:p>
          <w:p w:rsidR="00E655B9" w:rsidRDefault="00E655B9" w:rsidP="00E655B9">
            <w:pPr>
              <w:pStyle w:val="Lijstalinea"/>
              <w:numPr>
                <w:ilvl w:val="1"/>
                <w:numId w:val="31"/>
              </w:numPr>
              <w:spacing w:after="0" w:line="240" w:lineRule="auto"/>
              <w:rPr>
                <w:sz w:val="18"/>
                <w:szCs w:val="18"/>
              </w:rPr>
            </w:pPr>
            <w:r w:rsidRPr="00E655B9">
              <w:rPr>
                <w:sz w:val="18"/>
                <w:szCs w:val="18"/>
              </w:rPr>
              <w:t>Partijen in de gezondheidszorg</w:t>
            </w:r>
          </w:p>
          <w:p w:rsidR="00E655B9" w:rsidRDefault="00E655B9" w:rsidP="00E655B9">
            <w:pPr>
              <w:pStyle w:val="Lijstalinea"/>
              <w:numPr>
                <w:ilvl w:val="1"/>
                <w:numId w:val="31"/>
              </w:numPr>
              <w:spacing w:after="0" w:line="240" w:lineRule="auto"/>
              <w:rPr>
                <w:sz w:val="18"/>
                <w:szCs w:val="18"/>
              </w:rPr>
            </w:pPr>
            <w:r w:rsidRPr="00E655B9">
              <w:rPr>
                <w:sz w:val="18"/>
                <w:szCs w:val="18"/>
              </w:rPr>
              <w:t>DBC-financiering/budgettering</w:t>
            </w:r>
          </w:p>
          <w:p w:rsidR="00E655B9" w:rsidRPr="00E655B9" w:rsidRDefault="00E655B9" w:rsidP="00E655B9">
            <w:pPr>
              <w:pStyle w:val="Lijstalinea"/>
              <w:numPr>
                <w:ilvl w:val="1"/>
                <w:numId w:val="31"/>
              </w:numPr>
              <w:spacing w:after="0" w:line="240" w:lineRule="auto"/>
              <w:rPr>
                <w:sz w:val="18"/>
                <w:szCs w:val="18"/>
              </w:rPr>
            </w:pPr>
            <w:r w:rsidRPr="00E655B9">
              <w:rPr>
                <w:sz w:val="18"/>
                <w:szCs w:val="18"/>
              </w:rPr>
              <w:t>Informatievoorziening patiënt</w:t>
            </w:r>
          </w:p>
          <w:p w:rsidR="00E655B9" w:rsidRDefault="00E655B9" w:rsidP="00E655B9">
            <w:pPr>
              <w:pStyle w:val="Lijstalinea"/>
              <w:numPr>
                <w:ilvl w:val="0"/>
                <w:numId w:val="31"/>
              </w:numPr>
              <w:spacing w:after="0" w:line="240" w:lineRule="auto"/>
              <w:rPr>
                <w:sz w:val="18"/>
                <w:szCs w:val="18"/>
              </w:rPr>
            </w:pPr>
            <w:r w:rsidRPr="00E655B9">
              <w:rPr>
                <w:sz w:val="18"/>
                <w:szCs w:val="18"/>
              </w:rPr>
              <w:t>P&amp;C cyclus en bronregistratie (0,5 uur)</w:t>
            </w:r>
          </w:p>
          <w:p w:rsidR="00E655B9" w:rsidRDefault="00E655B9" w:rsidP="00E655B9">
            <w:pPr>
              <w:pStyle w:val="Lijstalinea"/>
              <w:numPr>
                <w:ilvl w:val="1"/>
                <w:numId w:val="31"/>
              </w:numPr>
              <w:spacing w:after="0" w:line="240" w:lineRule="auto"/>
              <w:rPr>
                <w:sz w:val="18"/>
                <w:szCs w:val="18"/>
              </w:rPr>
            </w:pPr>
            <w:r w:rsidRPr="00E655B9">
              <w:rPr>
                <w:sz w:val="18"/>
                <w:szCs w:val="18"/>
              </w:rPr>
              <w:t>P&amp;C cyclus</w:t>
            </w:r>
          </w:p>
          <w:p w:rsidR="00E655B9" w:rsidRDefault="00E655B9" w:rsidP="00E655B9">
            <w:pPr>
              <w:pStyle w:val="Lijstalinea"/>
              <w:numPr>
                <w:ilvl w:val="1"/>
                <w:numId w:val="31"/>
              </w:numPr>
              <w:spacing w:after="0" w:line="240" w:lineRule="auto"/>
              <w:rPr>
                <w:sz w:val="18"/>
                <w:szCs w:val="18"/>
              </w:rPr>
            </w:pPr>
            <w:r w:rsidRPr="00E655B9">
              <w:rPr>
                <w:sz w:val="18"/>
                <w:szCs w:val="18"/>
              </w:rPr>
              <w:t>Sales</w:t>
            </w:r>
          </w:p>
          <w:p w:rsidR="00E655B9" w:rsidRDefault="00E655B9" w:rsidP="00E655B9">
            <w:pPr>
              <w:pStyle w:val="Lijstalinea"/>
              <w:numPr>
                <w:ilvl w:val="1"/>
                <w:numId w:val="31"/>
              </w:numPr>
              <w:spacing w:after="0" w:line="240" w:lineRule="auto"/>
              <w:rPr>
                <w:sz w:val="18"/>
                <w:szCs w:val="18"/>
              </w:rPr>
            </w:pPr>
            <w:r w:rsidRPr="00E655B9">
              <w:rPr>
                <w:sz w:val="18"/>
                <w:szCs w:val="18"/>
              </w:rPr>
              <w:t>Correct declareren/horizontaal toezicht</w:t>
            </w:r>
          </w:p>
          <w:p w:rsidR="00E655B9" w:rsidRDefault="00E655B9" w:rsidP="00E655B9">
            <w:pPr>
              <w:pStyle w:val="Lijstalinea"/>
              <w:numPr>
                <w:ilvl w:val="1"/>
                <w:numId w:val="31"/>
              </w:numPr>
              <w:spacing w:after="0" w:line="240" w:lineRule="auto"/>
              <w:rPr>
                <w:sz w:val="18"/>
                <w:szCs w:val="18"/>
              </w:rPr>
            </w:pPr>
            <w:r w:rsidRPr="00E655B9">
              <w:rPr>
                <w:sz w:val="18"/>
                <w:szCs w:val="18"/>
              </w:rPr>
              <w:t>Monitoring</w:t>
            </w:r>
          </w:p>
          <w:p w:rsidR="00E655B9" w:rsidRDefault="00E655B9" w:rsidP="00E655B9">
            <w:pPr>
              <w:pStyle w:val="Lijstalinea"/>
              <w:numPr>
                <w:ilvl w:val="1"/>
                <w:numId w:val="31"/>
              </w:numPr>
              <w:spacing w:after="0" w:line="240" w:lineRule="auto"/>
              <w:rPr>
                <w:sz w:val="18"/>
                <w:szCs w:val="18"/>
              </w:rPr>
            </w:pPr>
            <w:r w:rsidRPr="00E655B9">
              <w:rPr>
                <w:sz w:val="18"/>
                <w:szCs w:val="18"/>
              </w:rPr>
              <w:t>Kostprijsbepaling</w:t>
            </w:r>
          </w:p>
          <w:p w:rsidR="00E655B9" w:rsidRDefault="00E655B9" w:rsidP="00E655B9">
            <w:pPr>
              <w:pStyle w:val="Lijstalinea"/>
              <w:numPr>
                <w:ilvl w:val="1"/>
                <w:numId w:val="31"/>
              </w:numPr>
              <w:spacing w:after="0" w:line="240" w:lineRule="auto"/>
              <w:rPr>
                <w:sz w:val="18"/>
                <w:szCs w:val="18"/>
              </w:rPr>
            </w:pPr>
            <w:r w:rsidRPr="00E655B9">
              <w:rPr>
                <w:sz w:val="18"/>
                <w:szCs w:val="18"/>
              </w:rPr>
              <w:t>Kostenbeheersing</w:t>
            </w:r>
          </w:p>
          <w:p w:rsidR="00E655B9" w:rsidRPr="00E655B9" w:rsidRDefault="00E655B9" w:rsidP="00E655B9">
            <w:pPr>
              <w:pStyle w:val="Lijstalinea"/>
              <w:numPr>
                <w:ilvl w:val="1"/>
                <w:numId w:val="31"/>
              </w:numPr>
              <w:spacing w:after="0" w:line="240" w:lineRule="auto"/>
              <w:rPr>
                <w:sz w:val="18"/>
                <w:szCs w:val="18"/>
              </w:rPr>
            </w:pPr>
            <w:r w:rsidRPr="00E655B9">
              <w:rPr>
                <w:sz w:val="18"/>
                <w:szCs w:val="18"/>
              </w:rPr>
              <w:t>Externe verantwoording</w:t>
            </w:r>
          </w:p>
          <w:p w:rsidR="00721A03" w:rsidRPr="00E655B9" w:rsidRDefault="00E655B9" w:rsidP="00E655B9">
            <w:pPr>
              <w:pStyle w:val="Lijstalinea"/>
              <w:numPr>
                <w:ilvl w:val="0"/>
                <w:numId w:val="31"/>
              </w:numPr>
              <w:spacing w:after="0" w:line="240" w:lineRule="auto"/>
              <w:rPr>
                <w:sz w:val="18"/>
                <w:szCs w:val="18"/>
              </w:rPr>
            </w:pPr>
            <w:r>
              <w:rPr>
                <w:sz w:val="18"/>
                <w:szCs w:val="18"/>
              </w:rPr>
              <w:t>Afsluiting/Vragen</w:t>
            </w:r>
          </w:p>
        </w:tc>
      </w:tr>
      <w:tr w:rsidR="0000688B" w:rsidRPr="00B10D0E" w:rsidTr="002A569C">
        <w:tc>
          <w:tcPr>
            <w:tcW w:w="1696" w:type="dxa"/>
          </w:tcPr>
          <w:p w:rsidR="0000688B" w:rsidRPr="00B10D0E" w:rsidRDefault="0000688B" w:rsidP="00B10D0E">
            <w:pPr>
              <w:spacing w:after="0" w:line="240" w:lineRule="auto"/>
              <w:rPr>
                <w:b/>
                <w:sz w:val="18"/>
                <w:szCs w:val="18"/>
              </w:rPr>
            </w:pPr>
            <w:r w:rsidRPr="00B10D0E">
              <w:rPr>
                <w:b/>
                <w:sz w:val="18"/>
                <w:szCs w:val="18"/>
              </w:rPr>
              <w:t>Middelen</w:t>
            </w:r>
          </w:p>
        </w:tc>
        <w:tc>
          <w:tcPr>
            <w:tcW w:w="7797" w:type="dxa"/>
          </w:tcPr>
          <w:p w:rsidR="00E655B9" w:rsidRPr="00FF4C21" w:rsidRDefault="00E655B9" w:rsidP="00FF4C21">
            <w:pPr>
              <w:pStyle w:val="Lijstalinea"/>
              <w:numPr>
                <w:ilvl w:val="0"/>
                <w:numId w:val="29"/>
              </w:numPr>
              <w:spacing w:after="0" w:line="240" w:lineRule="auto"/>
              <w:rPr>
                <w:sz w:val="18"/>
                <w:szCs w:val="18"/>
              </w:rPr>
            </w:pPr>
            <w:r>
              <w:rPr>
                <w:sz w:val="18"/>
                <w:szCs w:val="18"/>
              </w:rPr>
              <w:t>Powerpoint-presentatie</w:t>
            </w:r>
          </w:p>
        </w:tc>
      </w:tr>
    </w:tbl>
    <w:p w:rsidR="0000688B" w:rsidRDefault="0000688B">
      <w:pPr>
        <w:rPr>
          <w:b/>
        </w:rPr>
      </w:pPr>
    </w:p>
    <w:p w:rsidR="0000688B" w:rsidRDefault="0000688B" w:rsidP="00726F33">
      <w:pPr>
        <w:rPr>
          <w:b/>
        </w:rPr>
      </w:pPr>
    </w:p>
    <w:sectPr w:rsidR="0000688B" w:rsidSect="006B2E6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2F" w:rsidRDefault="0027492F" w:rsidP="006276F2">
      <w:pPr>
        <w:spacing w:after="0" w:line="240" w:lineRule="auto"/>
      </w:pPr>
      <w:r>
        <w:separator/>
      </w:r>
    </w:p>
  </w:endnote>
  <w:endnote w:type="continuationSeparator" w:id="0">
    <w:p w:rsidR="0027492F" w:rsidRDefault="0027492F" w:rsidP="0062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2F" w:rsidRDefault="0027492F" w:rsidP="006276F2">
      <w:pPr>
        <w:spacing w:after="0" w:line="240" w:lineRule="auto"/>
      </w:pPr>
      <w:r>
        <w:separator/>
      </w:r>
    </w:p>
  </w:footnote>
  <w:footnote w:type="continuationSeparator" w:id="0">
    <w:p w:rsidR="0027492F" w:rsidRDefault="0027492F" w:rsidP="00627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4F" w:rsidRDefault="00A3064F" w:rsidP="00A3064F">
    <w:pPr>
      <w:pStyle w:val="Koptekst"/>
      <w:tabs>
        <w:tab w:val="clear" w:pos="4536"/>
        <w:tab w:val="clear" w:pos="9072"/>
        <w:tab w:val="left" w:pos="7407"/>
      </w:tabs>
    </w:pPr>
    <w:r>
      <w:rPr>
        <w:b/>
      </w:rPr>
      <w:t>Draaiboek</w:t>
    </w:r>
    <w:r w:rsidR="00A916AD">
      <w:rPr>
        <w:b/>
      </w:rPr>
      <w:t xml:space="preserve"> college Ziekenhuisfinanciering</w:t>
    </w:r>
    <w:r>
      <w:tab/>
    </w:r>
    <w:r>
      <w:rPr>
        <w:noProof/>
        <w:color w:val="FFFFFF"/>
        <w:lang w:eastAsia="nl-NL"/>
      </w:rPr>
      <w:drawing>
        <wp:inline distT="0" distB="0" distL="0" distR="0" wp14:anchorId="304641CF" wp14:editId="1257633D">
          <wp:extent cx="485775" cy="523875"/>
          <wp:effectExtent l="0" t="0" r="9525" b="9525"/>
          <wp:docPr id="1" name="Afbeelding 3" descr="http://www.rijnstate.nl/upload_mm/1/8/c/2828_fullimage_Rijnstate-logo-300-px-br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rijnstate.nl/upload_mm/1/8/c/2828_fullimage_Rijnstate-logo-300-px-bre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inline>
      </w:drawing>
    </w:r>
  </w:p>
  <w:p w:rsidR="00A3064F" w:rsidRDefault="00A3064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20B0"/>
    <w:multiLevelType w:val="hybridMultilevel"/>
    <w:tmpl w:val="4E7C5586"/>
    <w:lvl w:ilvl="0" w:tplc="0D302962">
      <w:start w:val="7"/>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5E0BD6"/>
    <w:multiLevelType w:val="hybridMultilevel"/>
    <w:tmpl w:val="8454F4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654B54"/>
    <w:multiLevelType w:val="hybridMultilevel"/>
    <w:tmpl w:val="21285992"/>
    <w:lvl w:ilvl="0" w:tplc="0D302962">
      <w:start w:val="7"/>
      <w:numFmt w:val="bullet"/>
      <w:lvlText w:val="-"/>
      <w:lvlJc w:val="left"/>
      <w:pPr>
        <w:ind w:left="678" w:hanging="360"/>
      </w:pPr>
      <w:rPr>
        <w:rFonts w:ascii="Calibri" w:eastAsia="Times New Roman" w:hAnsi="Calibri" w:hint="default"/>
      </w:rPr>
    </w:lvl>
    <w:lvl w:ilvl="1" w:tplc="04130019" w:tentative="1">
      <w:start w:val="1"/>
      <w:numFmt w:val="lowerLetter"/>
      <w:lvlText w:val="%2."/>
      <w:lvlJc w:val="left"/>
      <w:pPr>
        <w:ind w:left="1398" w:hanging="360"/>
      </w:pPr>
      <w:rPr>
        <w:rFonts w:cs="Times New Roman"/>
      </w:rPr>
    </w:lvl>
    <w:lvl w:ilvl="2" w:tplc="0413001B" w:tentative="1">
      <w:start w:val="1"/>
      <w:numFmt w:val="lowerRoman"/>
      <w:lvlText w:val="%3."/>
      <w:lvlJc w:val="right"/>
      <w:pPr>
        <w:ind w:left="2118" w:hanging="180"/>
      </w:pPr>
      <w:rPr>
        <w:rFonts w:cs="Times New Roman"/>
      </w:rPr>
    </w:lvl>
    <w:lvl w:ilvl="3" w:tplc="0413000F" w:tentative="1">
      <w:start w:val="1"/>
      <w:numFmt w:val="decimal"/>
      <w:lvlText w:val="%4."/>
      <w:lvlJc w:val="left"/>
      <w:pPr>
        <w:ind w:left="2838" w:hanging="360"/>
      </w:pPr>
      <w:rPr>
        <w:rFonts w:cs="Times New Roman"/>
      </w:rPr>
    </w:lvl>
    <w:lvl w:ilvl="4" w:tplc="04130019" w:tentative="1">
      <w:start w:val="1"/>
      <w:numFmt w:val="lowerLetter"/>
      <w:lvlText w:val="%5."/>
      <w:lvlJc w:val="left"/>
      <w:pPr>
        <w:ind w:left="3558" w:hanging="360"/>
      </w:pPr>
      <w:rPr>
        <w:rFonts w:cs="Times New Roman"/>
      </w:rPr>
    </w:lvl>
    <w:lvl w:ilvl="5" w:tplc="0413001B" w:tentative="1">
      <w:start w:val="1"/>
      <w:numFmt w:val="lowerRoman"/>
      <w:lvlText w:val="%6."/>
      <w:lvlJc w:val="right"/>
      <w:pPr>
        <w:ind w:left="4278" w:hanging="180"/>
      </w:pPr>
      <w:rPr>
        <w:rFonts w:cs="Times New Roman"/>
      </w:rPr>
    </w:lvl>
    <w:lvl w:ilvl="6" w:tplc="0413000F" w:tentative="1">
      <w:start w:val="1"/>
      <w:numFmt w:val="decimal"/>
      <w:lvlText w:val="%7."/>
      <w:lvlJc w:val="left"/>
      <w:pPr>
        <w:ind w:left="4998" w:hanging="360"/>
      </w:pPr>
      <w:rPr>
        <w:rFonts w:cs="Times New Roman"/>
      </w:rPr>
    </w:lvl>
    <w:lvl w:ilvl="7" w:tplc="04130019" w:tentative="1">
      <w:start w:val="1"/>
      <w:numFmt w:val="lowerLetter"/>
      <w:lvlText w:val="%8."/>
      <w:lvlJc w:val="left"/>
      <w:pPr>
        <w:ind w:left="5718" w:hanging="360"/>
      </w:pPr>
      <w:rPr>
        <w:rFonts w:cs="Times New Roman"/>
      </w:rPr>
    </w:lvl>
    <w:lvl w:ilvl="8" w:tplc="0413001B" w:tentative="1">
      <w:start w:val="1"/>
      <w:numFmt w:val="lowerRoman"/>
      <w:lvlText w:val="%9."/>
      <w:lvlJc w:val="right"/>
      <w:pPr>
        <w:ind w:left="6438" w:hanging="180"/>
      </w:pPr>
      <w:rPr>
        <w:rFonts w:cs="Times New Roman"/>
      </w:rPr>
    </w:lvl>
  </w:abstractNum>
  <w:abstractNum w:abstractNumId="3">
    <w:nsid w:val="0CBD5F34"/>
    <w:multiLevelType w:val="hybridMultilevel"/>
    <w:tmpl w:val="29CA7A1C"/>
    <w:lvl w:ilvl="0" w:tplc="0D302962">
      <w:start w:val="7"/>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2D4BC0"/>
    <w:multiLevelType w:val="hybridMultilevel"/>
    <w:tmpl w:val="B830B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20064F"/>
    <w:multiLevelType w:val="hybridMultilevel"/>
    <w:tmpl w:val="27EE2B1A"/>
    <w:lvl w:ilvl="0" w:tplc="08A2A2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597090"/>
    <w:multiLevelType w:val="hybridMultilevel"/>
    <w:tmpl w:val="2256A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3CA2759"/>
    <w:multiLevelType w:val="hybridMultilevel"/>
    <w:tmpl w:val="80269242"/>
    <w:lvl w:ilvl="0" w:tplc="0D302962">
      <w:start w:val="7"/>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D07205D"/>
    <w:multiLevelType w:val="hybridMultilevel"/>
    <w:tmpl w:val="CCDCAC8E"/>
    <w:lvl w:ilvl="0" w:tplc="D960CC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0B008FE"/>
    <w:multiLevelType w:val="hybridMultilevel"/>
    <w:tmpl w:val="73A864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38B0624"/>
    <w:multiLevelType w:val="hybridMultilevel"/>
    <w:tmpl w:val="8E4A0E4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4FB4EEC"/>
    <w:multiLevelType w:val="multilevel"/>
    <w:tmpl w:val="F442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E5347"/>
    <w:multiLevelType w:val="hybridMultilevel"/>
    <w:tmpl w:val="25CA0B9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37BE34CF"/>
    <w:multiLevelType w:val="hybridMultilevel"/>
    <w:tmpl w:val="41188C52"/>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4D5647F"/>
    <w:multiLevelType w:val="hybridMultilevel"/>
    <w:tmpl w:val="301C2FC4"/>
    <w:lvl w:ilvl="0" w:tplc="0D302962">
      <w:start w:val="7"/>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4E25A16"/>
    <w:multiLevelType w:val="hybridMultilevel"/>
    <w:tmpl w:val="41188C52"/>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E18366F"/>
    <w:multiLevelType w:val="hybridMultilevel"/>
    <w:tmpl w:val="ED12606A"/>
    <w:lvl w:ilvl="0" w:tplc="04130015">
      <w:start w:val="1"/>
      <w:numFmt w:val="upp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57453644"/>
    <w:multiLevelType w:val="hybridMultilevel"/>
    <w:tmpl w:val="2A90211E"/>
    <w:lvl w:ilvl="0" w:tplc="360CC340">
      <w:start w:val="1"/>
      <w:numFmt w:val="decimal"/>
      <w:lvlText w:val="%1."/>
      <w:lvlJc w:val="left"/>
      <w:pPr>
        <w:ind w:left="360" w:hanging="360"/>
      </w:pPr>
      <w:rPr>
        <w:rFonts w:ascii="Calibri" w:hAnsi="Calibri" w:cs="Times New Roman" w:hint="default"/>
        <w:b w:val="0"/>
        <w:i w:val="0"/>
        <w:sz w:val="22"/>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8">
    <w:nsid w:val="5C586CA2"/>
    <w:multiLevelType w:val="hybridMultilevel"/>
    <w:tmpl w:val="C46603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EA231B1"/>
    <w:multiLevelType w:val="hybridMultilevel"/>
    <w:tmpl w:val="35BE2C7E"/>
    <w:lvl w:ilvl="0" w:tplc="0D302962">
      <w:start w:val="7"/>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EB80E82"/>
    <w:multiLevelType w:val="hybridMultilevel"/>
    <w:tmpl w:val="746499F2"/>
    <w:lvl w:ilvl="0" w:tplc="38FC7A18">
      <w:start w:val="2"/>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F1C7C1E"/>
    <w:multiLevelType w:val="hybridMultilevel"/>
    <w:tmpl w:val="B2FE2720"/>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2DD7C17"/>
    <w:multiLevelType w:val="hybridMultilevel"/>
    <w:tmpl w:val="80106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42D514A"/>
    <w:multiLevelType w:val="hybridMultilevel"/>
    <w:tmpl w:val="77E8645A"/>
    <w:lvl w:ilvl="0" w:tplc="04130001">
      <w:start w:val="1"/>
      <w:numFmt w:val="bullet"/>
      <w:lvlText w:val=""/>
      <w:lvlJc w:val="left"/>
      <w:pPr>
        <w:ind w:left="678" w:hanging="360"/>
      </w:pPr>
      <w:rPr>
        <w:rFonts w:ascii="Symbol" w:hAnsi="Symbol" w:hint="default"/>
      </w:rPr>
    </w:lvl>
    <w:lvl w:ilvl="1" w:tplc="04130019" w:tentative="1">
      <w:start w:val="1"/>
      <w:numFmt w:val="lowerLetter"/>
      <w:lvlText w:val="%2."/>
      <w:lvlJc w:val="left"/>
      <w:pPr>
        <w:ind w:left="1398" w:hanging="360"/>
      </w:pPr>
      <w:rPr>
        <w:rFonts w:cs="Times New Roman"/>
      </w:rPr>
    </w:lvl>
    <w:lvl w:ilvl="2" w:tplc="0413001B" w:tentative="1">
      <w:start w:val="1"/>
      <w:numFmt w:val="lowerRoman"/>
      <w:lvlText w:val="%3."/>
      <w:lvlJc w:val="right"/>
      <w:pPr>
        <w:ind w:left="2118" w:hanging="180"/>
      </w:pPr>
      <w:rPr>
        <w:rFonts w:cs="Times New Roman"/>
      </w:rPr>
    </w:lvl>
    <w:lvl w:ilvl="3" w:tplc="0413000F" w:tentative="1">
      <w:start w:val="1"/>
      <w:numFmt w:val="decimal"/>
      <w:lvlText w:val="%4."/>
      <w:lvlJc w:val="left"/>
      <w:pPr>
        <w:ind w:left="2838" w:hanging="360"/>
      </w:pPr>
      <w:rPr>
        <w:rFonts w:cs="Times New Roman"/>
      </w:rPr>
    </w:lvl>
    <w:lvl w:ilvl="4" w:tplc="04130019" w:tentative="1">
      <w:start w:val="1"/>
      <w:numFmt w:val="lowerLetter"/>
      <w:lvlText w:val="%5."/>
      <w:lvlJc w:val="left"/>
      <w:pPr>
        <w:ind w:left="3558" w:hanging="360"/>
      </w:pPr>
      <w:rPr>
        <w:rFonts w:cs="Times New Roman"/>
      </w:rPr>
    </w:lvl>
    <w:lvl w:ilvl="5" w:tplc="0413001B" w:tentative="1">
      <w:start w:val="1"/>
      <w:numFmt w:val="lowerRoman"/>
      <w:lvlText w:val="%6."/>
      <w:lvlJc w:val="right"/>
      <w:pPr>
        <w:ind w:left="4278" w:hanging="180"/>
      </w:pPr>
      <w:rPr>
        <w:rFonts w:cs="Times New Roman"/>
      </w:rPr>
    </w:lvl>
    <w:lvl w:ilvl="6" w:tplc="0413000F" w:tentative="1">
      <w:start w:val="1"/>
      <w:numFmt w:val="decimal"/>
      <w:lvlText w:val="%7."/>
      <w:lvlJc w:val="left"/>
      <w:pPr>
        <w:ind w:left="4998" w:hanging="360"/>
      </w:pPr>
      <w:rPr>
        <w:rFonts w:cs="Times New Roman"/>
      </w:rPr>
    </w:lvl>
    <w:lvl w:ilvl="7" w:tplc="04130019" w:tentative="1">
      <w:start w:val="1"/>
      <w:numFmt w:val="lowerLetter"/>
      <w:lvlText w:val="%8."/>
      <w:lvlJc w:val="left"/>
      <w:pPr>
        <w:ind w:left="5718" w:hanging="360"/>
      </w:pPr>
      <w:rPr>
        <w:rFonts w:cs="Times New Roman"/>
      </w:rPr>
    </w:lvl>
    <w:lvl w:ilvl="8" w:tplc="0413001B" w:tentative="1">
      <w:start w:val="1"/>
      <w:numFmt w:val="lowerRoman"/>
      <w:lvlText w:val="%9."/>
      <w:lvlJc w:val="right"/>
      <w:pPr>
        <w:ind w:left="6438" w:hanging="180"/>
      </w:pPr>
      <w:rPr>
        <w:rFonts w:cs="Times New Roman"/>
      </w:rPr>
    </w:lvl>
  </w:abstractNum>
  <w:abstractNum w:abstractNumId="24">
    <w:nsid w:val="65485436"/>
    <w:multiLevelType w:val="hybridMultilevel"/>
    <w:tmpl w:val="CB46C13C"/>
    <w:lvl w:ilvl="0" w:tplc="0413000F">
      <w:start w:val="1"/>
      <w:numFmt w:val="decimal"/>
      <w:lvlText w:val="%1."/>
      <w:lvlJc w:val="left"/>
      <w:pPr>
        <w:ind w:left="678" w:hanging="360"/>
      </w:pPr>
      <w:rPr>
        <w:rFonts w:cs="Times New Roman"/>
      </w:rPr>
    </w:lvl>
    <w:lvl w:ilvl="1" w:tplc="04130019" w:tentative="1">
      <w:start w:val="1"/>
      <w:numFmt w:val="lowerLetter"/>
      <w:lvlText w:val="%2."/>
      <w:lvlJc w:val="left"/>
      <w:pPr>
        <w:ind w:left="1398" w:hanging="360"/>
      </w:pPr>
      <w:rPr>
        <w:rFonts w:cs="Times New Roman"/>
      </w:rPr>
    </w:lvl>
    <w:lvl w:ilvl="2" w:tplc="0413001B" w:tentative="1">
      <w:start w:val="1"/>
      <w:numFmt w:val="lowerRoman"/>
      <w:lvlText w:val="%3."/>
      <w:lvlJc w:val="right"/>
      <w:pPr>
        <w:ind w:left="2118" w:hanging="180"/>
      </w:pPr>
      <w:rPr>
        <w:rFonts w:cs="Times New Roman"/>
      </w:rPr>
    </w:lvl>
    <w:lvl w:ilvl="3" w:tplc="0413000F" w:tentative="1">
      <w:start w:val="1"/>
      <w:numFmt w:val="decimal"/>
      <w:lvlText w:val="%4."/>
      <w:lvlJc w:val="left"/>
      <w:pPr>
        <w:ind w:left="2838" w:hanging="360"/>
      </w:pPr>
      <w:rPr>
        <w:rFonts w:cs="Times New Roman"/>
      </w:rPr>
    </w:lvl>
    <w:lvl w:ilvl="4" w:tplc="04130019" w:tentative="1">
      <w:start w:val="1"/>
      <w:numFmt w:val="lowerLetter"/>
      <w:lvlText w:val="%5."/>
      <w:lvlJc w:val="left"/>
      <w:pPr>
        <w:ind w:left="3558" w:hanging="360"/>
      </w:pPr>
      <w:rPr>
        <w:rFonts w:cs="Times New Roman"/>
      </w:rPr>
    </w:lvl>
    <w:lvl w:ilvl="5" w:tplc="0413001B" w:tentative="1">
      <w:start w:val="1"/>
      <w:numFmt w:val="lowerRoman"/>
      <w:lvlText w:val="%6."/>
      <w:lvlJc w:val="right"/>
      <w:pPr>
        <w:ind w:left="4278" w:hanging="180"/>
      </w:pPr>
      <w:rPr>
        <w:rFonts w:cs="Times New Roman"/>
      </w:rPr>
    </w:lvl>
    <w:lvl w:ilvl="6" w:tplc="0413000F" w:tentative="1">
      <w:start w:val="1"/>
      <w:numFmt w:val="decimal"/>
      <w:lvlText w:val="%7."/>
      <w:lvlJc w:val="left"/>
      <w:pPr>
        <w:ind w:left="4998" w:hanging="360"/>
      </w:pPr>
      <w:rPr>
        <w:rFonts w:cs="Times New Roman"/>
      </w:rPr>
    </w:lvl>
    <w:lvl w:ilvl="7" w:tplc="04130019" w:tentative="1">
      <w:start w:val="1"/>
      <w:numFmt w:val="lowerLetter"/>
      <w:lvlText w:val="%8."/>
      <w:lvlJc w:val="left"/>
      <w:pPr>
        <w:ind w:left="5718" w:hanging="360"/>
      </w:pPr>
      <w:rPr>
        <w:rFonts w:cs="Times New Roman"/>
      </w:rPr>
    </w:lvl>
    <w:lvl w:ilvl="8" w:tplc="0413001B" w:tentative="1">
      <w:start w:val="1"/>
      <w:numFmt w:val="lowerRoman"/>
      <w:lvlText w:val="%9."/>
      <w:lvlJc w:val="right"/>
      <w:pPr>
        <w:ind w:left="6438" w:hanging="180"/>
      </w:pPr>
      <w:rPr>
        <w:rFonts w:cs="Times New Roman"/>
      </w:rPr>
    </w:lvl>
  </w:abstractNum>
  <w:abstractNum w:abstractNumId="25">
    <w:nsid w:val="65744E31"/>
    <w:multiLevelType w:val="hybridMultilevel"/>
    <w:tmpl w:val="DCC299E6"/>
    <w:lvl w:ilvl="0" w:tplc="04130019">
      <w:start w:val="1"/>
      <w:numFmt w:val="lowerLetter"/>
      <w:lvlText w:val="%1."/>
      <w:lvlJc w:val="left"/>
      <w:pPr>
        <w:ind w:left="360" w:hanging="360"/>
      </w:pPr>
      <w:rPr>
        <w:rFonts w:cs="Times New Roman"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681D77A2"/>
    <w:multiLevelType w:val="hybridMultilevel"/>
    <w:tmpl w:val="C816833E"/>
    <w:lvl w:ilvl="0" w:tplc="0D302962">
      <w:start w:val="7"/>
      <w:numFmt w:val="bullet"/>
      <w:lvlText w:val="-"/>
      <w:lvlJc w:val="left"/>
      <w:pPr>
        <w:ind w:left="678" w:hanging="360"/>
      </w:pPr>
      <w:rPr>
        <w:rFonts w:ascii="Calibri" w:eastAsia="Times New Roman" w:hAnsi="Calibri" w:hint="default"/>
      </w:rPr>
    </w:lvl>
    <w:lvl w:ilvl="1" w:tplc="04130019" w:tentative="1">
      <w:start w:val="1"/>
      <w:numFmt w:val="lowerLetter"/>
      <w:lvlText w:val="%2."/>
      <w:lvlJc w:val="left"/>
      <w:pPr>
        <w:ind w:left="1398" w:hanging="360"/>
      </w:pPr>
      <w:rPr>
        <w:rFonts w:cs="Times New Roman"/>
      </w:rPr>
    </w:lvl>
    <w:lvl w:ilvl="2" w:tplc="0413001B" w:tentative="1">
      <w:start w:val="1"/>
      <w:numFmt w:val="lowerRoman"/>
      <w:lvlText w:val="%3."/>
      <w:lvlJc w:val="right"/>
      <w:pPr>
        <w:ind w:left="2118" w:hanging="180"/>
      </w:pPr>
      <w:rPr>
        <w:rFonts w:cs="Times New Roman"/>
      </w:rPr>
    </w:lvl>
    <w:lvl w:ilvl="3" w:tplc="0413000F" w:tentative="1">
      <w:start w:val="1"/>
      <w:numFmt w:val="decimal"/>
      <w:lvlText w:val="%4."/>
      <w:lvlJc w:val="left"/>
      <w:pPr>
        <w:ind w:left="2838" w:hanging="360"/>
      </w:pPr>
      <w:rPr>
        <w:rFonts w:cs="Times New Roman"/>
      </w:rPr>
    </w:lvl>
    <w:lvl w:ilvl="4" w:tplc="04130019" w:tentative="1">
      <w:start w:val="1"/>
      <w:numFmt w:val="lowerLetter"/>
      <w:lvlText w:val="%5."/>
      <w:lvlJc w:val="left"/>
      <w:pPr>
        <w:ind w:left="3558" w:hanging="360"/>
      </w:pPr>
      <w:rPr>
        <w:rFonts w:cs="Times New Roman"/>
      </w:rPr>
    </w:lvl>
    <w:lvl w:ilvl="5" w:tplc="0413001B" w:tentative="1">
      <w:start w:val="1"/>
      <w:numFmt w:val="lowerRoman"/>
      <w:lvlText w:val="%6."/>
      <w:lvlJc w:val="right"/>
      <w:pPr>
        <w:ind w:left="4278" w:hanging="180"/>
      </w:pPr>
      <w:rPr>
        <w:rFonts w:cs="Times New Roman"/>
      </w:rPr>
    </w:lvl>
    <w:lvl w:ilvl="6" w:tplc="0413000F" w:tentative="1">
      <w:start w:val="1"/>
      <w:numFmt w:val="decimal"/>
      <w:lvlText w:val="%7."/>
      <w:lvlJc w:val="left"/>
      <w:pPr>
        <w:ind w:left="4998" w:hanging="360"/>
      </w:pPr>
      <w:rPr>
        <w:rFonts w:cs="Times New Roman"/>
      </w:rPr>
    </w:lvl>
    <w:lvl w:ilvl="7" w:tplc="04130019" w:tentative="1">
      <w:start w:val="1"/>
      <w:numFmt w:val="lowerLetter"/>
      <w:lvlText w:val="%8."/>
      <w:lvlJc w:val="left"/>
      <w:pPr>
        <w:ind w:left="5718" w:hanging="360"/>
      </w:pPr>
      <w:rPr>
        <w:rFonts w:cs="Times New Roman"/>
      </w:rPr>
    </w:lvl>
    <w:lvl w:ilvl="8" w:tplc="0413001B" w:tentative="1">
      <w:start w:val="1"/>
      <w:numFmt w:val="lowerRoman"/>
      <w:lvlText w:val="%9."/>
      <w:lvlJc w:val="right"/>
      <w:pPr>
        <w:ind w:left="6438" w:hanging="180"/>
      </w:pPr>
      <w:rPr>
        <w:rFonts w:cs="Times New Roman"/>
      </w:rPr>
    </w:lvl>
  </w:abstractNum>
  <w:abstractNum w:abstractNumId="27">
    <w:nsid w:val="6CE2689B"/>
    <w:multiLevelType w:val="hybridMultilevel"/>
    <w:tmpl w:val="CD12C1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29E66E6"/>
    <w:multiLevelType w:val="hybridMultilevel"/>
    <w:tmpl w:val="885EE9D6"/>
    <w:lvl w:ilvl="0" w:tplc="04130017">
      <w:start w:val="1"/>
      <w:numFmt w:val="lowerLetter"/>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64628B5"/>
    <w:multiLevelType w:val="hybridMultilevel"/>
    <w:tmpl w:val="1E04DEBE"/>
    <w:lvl w:ilvl="0" w:tplc="0D302962">
      <w:start w:val="7"/>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8301079"/>
    <w:multiLevelType w:val="hybridMultilevel"/>
    <w:tmpl w:val="2A90211E"/>
    <w:lvl w:ilvl="0" w:tplc="360CC340">
      <w:start w:val="1"/>
      <w:numFmt w:val="decimal"/>
      <w:lvlText w:val="%1."/>
      <w:lvlJc w:val="left"/>
      <w:pPr>
        <w:ind w:left="360" w:hanging="360"/>
      </w:pPr>
      <w:rPr>
        <w:rFonts w:ascii="Calibri" w:hAnsi="Calibri" w:cs="Times New Roman" w:hint="default"/>
        <w:b w:val="0"/>
        <w:i w:val="0"/>
        <w:sz w:val="22"/>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1">
    <w:nsid w:val="7C040270"/>
    <w:multiLevelType w:val="hybridMultilevel"/>
    <w:tmpl w:val="4FB0A5C4"/>
    <w:lvl w:ilvl="0" w:tplc="0D302962">
      <w:start w:val="7"/>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9"/>
  </w:num>
  <w:num w:numId="4">
    <w:abstractNumId w:val="13"/>
  </w:num>
  <w:num w:numId="5">
    <w:abstractNumId w:val="28"/>
  </w:num>
  <w:num w:numId="6">
    <w:abstractNumId w:val="3"/>
  </w:num>
  <w:num w:numId="7">
    <w:abstractNumId w:val="22"/>
  </w:num>
  <w:num w:numId="8">
    <w:abstractNumId w:val="15"/>
  </w:num>
  <w:num w:numId="9">
    <w:abstractNumId w:val="14"/>
  </w:num>
  <w:num w:numId="10">
    <w:abstractNumId w:val="31"/>
  </w:num>
  <w:num w:numId="11">
    <w:abstractNumId w:val="0"/>
  </w:num>
  <w:num w:numId="12">
    <w:abstractNumId w:val="7"/>
  </w:num>
  <w:num w:numId="13">
    <w:abstractNumId w:val="21"/>
  </w:num>
  <w:num w:numId="14">
    <w:abstractNumId w:val="10"/>
  </w:num>
  <w:num w:numId="15">
    <w:abstractNumId w:val="6"/>
  </w:num>
  <w:num w:numId="16">
    <w:abstractNumId w:val="12"/>
  </w:num>
  <w:num w:numId="17">
    <w:abstractNumId w:val="16"/>
  </w:num>
  <w:num w:numId="18">
    <w:abstractNumId w:val="24"/>
  </w:num>
  <w:num w:numId="19">
    <w:abstractNumId w:val="5"/>
  </w:num>
  <w:num w:numId="20">
    <w:abstractNumId w:val="11"/>
  </w:num>
  <w:num w:numId="21">
    <w:abstractNumId w:val="2"/>
  </w:num>
  <w:num w:numId="22">
    <w:abstractNumId w:val="25"/>
  </w:num>
  <w:num w:numId="23">
    <w:abstractNumId w:val="17"/>
  </w:num>
  <w:num w:numId="24">
    <w:abstractNumId w:val="23"/>
  </w:num>
  <w:num w:numId="25">
    <w:abstractNumId w:val="26"/>
  </w:num>
  <w:num w:numId="26">
    <w:abstractNumId w:val="30"/>
  </w:num>
  <w:num w:numId="27">
    <w:abstractNumId w:val="27"/>
  </w:num>
  <w:num w:numId="28">
    <w:abstractNumId w:val="18"/>
  </w:num>
  <w:num w:numId="29">
    <w:abstractNumId w:val="20"/>
  </w:num>
  <w:num w:numId="30">
    <w:abstractNumId w:val="1"/>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FA"/>
    <w:rsid w:val="0000688B"/>
    <w:rsid w:val="0002362F"/>
    <w:rsid w:val="0002629A"/>
    <w:rsid w:val="00037D6D"/>
    <w:rsid w:val="00040307"/>
    <w:rsid w:val="00060162"/>
    <w:rsid w:val="00060327"/>
    <w:rsid w:val="00097566"/>
    <w:rsid w:val="000A6E5C"/>
    <w:rsid w:val="000B29FA"/>
    <w:rsid w:val="000C241E"/>
    <w:rsid w:val="000C5239"/>
    <w:rsid w:val="000E057B"/>
    <w:rsid w:val="001014B7"/>
    <w:rsid w:val="0014068B"/>
    <w:rsid w:val="00166E71"/>
    <w:rsid w:val="00177A0F"/>
    <w:rsid w:val="001B2411"/>
    <w:rsid w:val="001B3DAC"/>
    <w:rsid w:val="001D6054"/>
    <w:rsid w:val="00214643"/>
    <w:rsid w:val="0021539E"/>
    <w:rsid w:val="00232B39"/>
    <w:rsid w:val="0027492F"/>
    <w:rsid w:val="00287740"/>
    <w:rsid w:val="002A4D18"/>
    <w:rsid w:val="002A569C"/>
    <w:rsid w:val="002D6AA9"/>
    <w:rsid w:val="002E7C31"/>
    <w:rsid w:val="002F494C"/>
    <w:rsid w:val="00300304"/>
    <w:rsid w:val="003257E9"/>
    <w:rsid w:val="00333961"/>
    <w:rsid w:val="00354F49"/>
    <w:rsid w:val="0038780F"/>
    <w:rsid w:val="00396E7D"/>
    <w:rsid w:val="003A1C65"/>
    <w:rsid w:val="003E092A"/>
    <w:rsid w:val="00400FD1"/>
    <w:rsid w:val="004026D7"/>
    <w:rsid w:val="0041003E"/>
    <w:rsid w:val="00417BAE"/>
    <w:rsid w:val="004350D7"/>
    <w:rsid w:val="0045000A"/>
    <w:rsid w:val="00491021"/>
    <w:rsid w:val="004B78D8"/>
    <w:rsid w:val="004C119A"/>
    <w:rsid w:val="004C58C5"/>
    <w:rsid w:val="004E30CF"/>
    <w:rsid w:val="004E6D44"/>
    <w:rsid w:val="004F5C03"/>
    <w:rsid w:val="0050363B"/>
    <w:rsid w:val="00570E68"/>
    <w:rsid w:val="0059094C"/>
    <w:rsid w:val="0059350A"/>
    <w:rsid w:val="00597273"/>
    <w:rsid w:val="005A4B97"/>
    <w:rsid w:val="005B2F95"/>
    <w:rsid w:val="005C0883"/>
    <w:rsid w:val="006100DE"/>
    <w:rsid w:val="006276F2"/>
    <w:rsid w:val="006322EC"/>
    <w:rsid w:val="00632C24"/>
    <w:rsid w:val="00644DB3"/>
    <w:rsid w:val="00665C7D"/>
    <w:rsid w:val="00690B8C"/>
    <w:rsid w:val="006B2E63"/>
    <w:rsid w:val="006B5A76"/>
    <w:rsid w:val="00721A03"/>
    <w:rsid w:val="007222BF"/>
    <w:rsid w:val="00724142"/>
    <w:rsid w:val="00726F33"/>
    <w:rsid w:val="00741C39"/>
    <w:rsid w:val="00745251"/>
    <w:rsid w:val="007A0E4B"/>
    <w:rsid w:val="007C4E44"/>
    <w:rsid w:val="007D4662"/>
    <w:rsid w:val="007D5AAA"/>
    <w:rsid w:val="007F1B28"/>
    <w:rsid w:val="00804150"/>
    <w:rsid w:val="00807434"/>
    <w:rsid w:val="00810AA6"/>
    <w:rsid w:val="00815FD6"/>
    <w:rsid w:val="00826708"/>
    <w:rsid w:val="00837B00"/>
    <w:rsid w:val="00866746"/>
    <w:rsid w:val="00873086"/>
    <w:rsid w:val="0087402A"/>
    <w:rsid w:val="008975B7"/>
    <w:rsid w:val="008A288F"/>
    <w:rsid w:val="008A39EE"/>
    <w:rsid w:val="008C510F"/>
    <w:rsid w:val="008D794E"/>
    <w:rsid w:val="008E77B2"/>
    <w:rsid w:val="00914B48"/>
    <w:rsid w:val="0092078B"/>
    <w:rsid w:val="00925C75"/>
    <w:rsid w:val="00934ED9"/>
    <w:rsid w:val="00947F85"/>
    <w:rsid w:val="00980C11"/>
    <w:rsid w:val="009A16D7"/>
    <w:rsid w:val="009A17D1"/>
    <w:rsid w:val="009B16DD"/>
    <w:rsid w:val="009B4E64"/>
    <w:rsid w:val="009E3E0B"/>
    <w:rsid w:val="009E637A"/>
    <w:rsid w:val="009F19FE"/>
    <w:rsid w:val="00A16DBD"/>
    <w:rsid w:val="00A3064F"/>
    <w:rsid w:val="00A568C4"/>
    <w:rsid w:val="00A7335F"/>
    <w:rsid w:val="00A916AD"/>
    <w:rsid w:val="00A97842"/>
    <w:rsid w:val="00AA703B"/>
    <w:rsid w:val="00AC1F28"/>
    <w:rsid w:val="00AD2CAF"/>
    <w:rsid w:val="00AF68B3"/>
    <w:rsid w:val="00B10D0E"/>
    <w:rsid w:val="00B2163E"/>
    <w:rsid w:val="00B26BD5"/>
    <w:rsid w:val="00B448F6"/>
    <w:rsid w:val="00B63342"/>
    <w:rsid w:val="00BA0CD1"/>
    <w:rsid w:val="00BC0A75"/>
    <w:rsid w:val="00BD080A"/>
    <w:rsid w:val="00BD248F"/>
    <w:rsid w:val="00BE3F35"/>
    <w:rsid w:val="00C032AE"/>
    <w:rsid w:val="00C20916"/>
    <w:rsid w:val="00C22FC3"/>
    <w:rsid w:val="00C30499"/>
    <w:rsid w:val="00C63381"/>
    <w:rsid w:val="00C637E8"/>
    <w:rsid w:val="00CA59C4"/>
    <w:rsid w:val="00CA773E"/>
    <w:rsid w:val="00CC18A5"/>
    <w:rsid w:val="00CD09D6"/>
    <w:rsid w:val="00CE519B"/>
    <w:rsid w:val="00D0066F"/>
    <w:rsid w:val="00D02959"/>
    <w:rsid w:val="00D0633A"/>
    <w:rsid w:val="00D77371"/>
    <w:rsid w:val="00D82F1A"/>
    <w:rsid w:val="00D95E84"/>
    <w:rsid w:val="00DB341C"/>
    <w:rsid w:val="00DB37A9"/>
    <w:rsid w:val="00DB6057"/>
    <w:rsid w:val="00DD7A90"/>
    <w:rsid w:val="00DE642F"/>
    <w:rsid w:val="00E028C8"/>
    <w:rsid w:val="00E0559D"/>
    <w:rsid w:val="00E5368A"/>
    <w:rsid w:val="00E61138"/>
    <w:rsid w:val="00E655B9"/>
    <w:rsid w:val="00E810A1"/>
    <w:rsid w:val="00E9270B"/>
    <w:rsid w:val="00E975E8"/>
    <w:rsid w:val="00F350A5"/>
    <w:rsid w:val="00F45887"/>
    <w:rsid w:val="00F536FE"/>
    <w:rsid w:val="00F605E9"/>
    <w:rsid w:val="00F81ED1"/>
    <w:rsid w:val="00FA4FFD"/>
    <w:rsid w:val="00FA57C8"/>
    <w:rsid w:val="00FA7522"/>
    <w:rsid w:val="00FC57AE"/>
    <w:rsid w:val="00FF4C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2E63"/>
    <w:pPr>
      <w:spacing w:after="160" w:line="259"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uiPriority w:val="99"/>
    <w:rsid w:val="004C58C5"/>
    <w:rPr>
      <w:rFonts w:cs="Times New Roman"/>
    </w:rPr>
  </w:style>
  <w:style w:type="character" w:customStyle="1" w:styleId="il">
    <w:name w:val="il"/>
    <w:basedOn w:val="Standaardalinea-lettertype"/>
    <w:uiPriority w:val="99"/>
    <w:rsid w:val="004C58C5"/>
    <w:rPr>
      <w:rFonts w:cs="Times New Roman"/>
    </w:rPr>
  </w:style>
  <w:style w:type="table" w:styleId="Tabelraster">
    <w:name w:val="Table Grid"/>
    <w:basedOn w:val="Standaardtabel"/>
    <w:uiPriority w:val="99"/>
    <w:rsid w:val="004C58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C58C5"/>
    <w:pPr>
      <w:ind w:left="720"/>
      <w:contextualSpacing/>
    </w:pPr>
  </w:style>
  <w:style w:type="paragraph" w:styleId="Voetnoottekst">
    <w:name w:val="footnote text"/>
    <w:basedOn w:val="Standaard"/>
    <w:link w:val="VoetnoottekstChar"/>
    <w:uiPriority w:val="99"/>
    <w:semiHidden/>
    <w:rsid w:val="006276F2"/>
    <w:pPr>
      <w:spacing w:after="0" w:line="240" w:lineRule="auto"/>
    </w:pPr>
    <w:rPr>
      <w:rFonts w:ascii="Arial" w:eastAsia="Times New Roman" w:hAnsi="Arial"/>
      <w:sz w:val="20"/>
      <w:szCs w:val="20"/>
    </w:rPr>
  </w:style>
  <w:style w:type="character" w:customStyle="1" w:styleId="VoetnoottekstChar">
    <w:name w:val="Voetnoottekst Char"/>
    <w:basedOn w:val="Standaardalinea-lettertype"/>
    <w:link w:val="Voetnoottekst"/>
    <w:uiPriority w:val="99"/>
    <w:semiHidden/>
    <w:locked/>
    <w:rsid w:val="006276F2"/>
    <w:rPr>
      <w:rFonts w:ascii="Arial" w:hAnsi="Arial" w:cs="Times New Roman"/>
      <w:sz w:val="20"/>
      <w:szCs w:val="20"/>
    </w:rPr>
  </w:style>
  <w:style w:type="character" w:styleId="Voetnootmarkering">
    <w:name w:val="footnote reference"/>
    <w:basedOn w:val="Standaardalinea-lettertype"/>
    <w:uiPriority w:val="99"/>
    <w:semiHidden/>
    <w:rsid w:val="006276F2"/>
    <w:rPr>
      <w:rFonts w:cs="Times New Roman"/>
      <w:vertAlign w:val="superscript"/>
    </w:rPr>
  </w:style>
  <w:style w:type="character" w:styleId="Hyperlink">
    <w:name w:val="Hyperlink"/>
    <w:basedOn w:val="Standaardalinea-lettertype"/>
    <w:uiPriority w:val="99"/>
    <w:rsid w:val="006276F2"/>
    <w:rPr>
      <w:rFonts w:cs="Times New Roman"/>
      <w:color w:val="0563C1"/>
      <w:u w:val="single"/>
    </w:rPr>
  </w:style>
  <w:style w:type="character" w:styleId="Verwijzingopmerking">
    <w:name w:val="annotation reference"/>
    <w:basedOn w:val="Standaardalinea-lettertype"/>
    <w:uiPriority w:val="99"/>
    <w:semiHidden/>
    <w:rsid w:val="00925C75"/>
    <w:rPr>
      <w:rFonts w:cs="Times New Roman"/>
      <w:sz w:val="16"/>
      <w:szCs w:val="16"/>
    </w:rPr>
  </w:style>
  <w:style w:type="paragraph" w:styleId="Tekstopmerking">
    <w:name w:val="annotation text"/>
    <w:basedOn w:val="Standaard"/>
    <w:link w:val="TekstopmerkingChar"/>
    <w:uiPriority w:val="99"/>
    <w:semiHidden/>
    <w:rsid w:val="00925C75"/>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925C75"/>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925C75"/>
    <w:rPr>
      <w:b/>
      <w:bCs/>
    </w:rPr>
  </w:style>
  <w:style w:type="character" w:customStyle="1" w:styleId="OnderwerpvanopmerkingChar">
    <w:name w:val="Onderwerp van opmerking Char"/>
    <w:basedOn w:val="TekstopmerkingChar"/>
    <w:link w:val="Onderwerpvanopmerking"/>
    <w:uiPriority w:val="99"/>
    <w:semiHidden/>
    <w:locked/>
    <w:rsid w:val="00925C75"/>
    <w:rPr>
      <w:rFonts w:cs="Times New Roman"/>
      <w:b/>
      <w:bCs/>
      <w:sz w:val="20"/>
      <w:szCs w:val="20"/>
    </w:rPr>
  </w:style>
  <w:style w:type="paragraph" w:styleId="Ballontekst">
    <w:name w:val="Balloon Text"/>
    <w:basedOn w:val="Standaard"/>
    <w:link w:val="BallontekstChar"/>
    <w:uiPriority w:val="99"/>
    <w:semiHidden/>
    <w:rsid w:val="00925C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925C75"/>
    <w:rPr>
      <w:rFonts w:ascii="Segoe UI" w:hAnsi="Segoe UI" w:cs="Segoe UI"/>
      <w:sz w:val="18"/>
      <w:szCs w:val="18"/>
    </w:rPr>
  </w:style>
  <w:style w:type="paragraph" w:styleId="Koptekst">
    <w:name w:val="header"/>
    <w:basedOn w:val="Standaard"/>
    <w:link w:val="KoptekstChar"/>
    <w:uiPriority w:val="99"/>
    <w:unhideWhenUsed/>
    <w:rsid w:val="00A306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064F"/>
    <w:rPr>
      <w:lang w:eastAsia="en-US"/>
    </w:rPr>
  </w:style>
  <w:style w:type="paragraph" w:styleId="Voettekst">
    <w:name w:val="footer"/>
    <w:basedOn w:val="Standaard"/>
    <w:link w:val="VoettekstChar"/>
    <w:uiPriority w:val="99"/>
    <w:unhideWhenUsed/>
    <w:rsid w:val="00A306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064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2E63"/>
    <w:pPr>
      <w:spacing w:after="160" w:line="259"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uiPriority w:val="99"/>
    <w:rsid w:val="004C58C5"/>
    <w:rPr>
      <w:rFonts w:cs="Times New Roman"/>
    </w:rPr>
  </w:style>
  <w:style w:type="character" w:customStyle="1" w:styleId="il">
    <w:name w:val="il"/>
    <w:basedOn w:val="Standaardalinea-lettertype"/>
    <w:uiPriority w:val="99"/>
    <w:rsid w:val="004C58C5"/>
    <w:rPr>
      <w:rFonts w:cs="Times New Roman"/>
    </w:rPr>
  </w:style>
  <w:style w:type="table" w:styleId="Tabelraster">
    <w:name w:val="Table Grid"/>
    <w:basedOn w:val="Standaardtabel"/>
    <w:uiPriority w:val="99"/>
    <w:rsid w:val="004C58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C58C5"/>
    <w:pPr>
      <w:ind w:left="720"/>
      <w:contextualSpacing/>
    </w:pPr>
  </w:style>
  <w:style w:type="paragraph" w:styleId="Voetnoottekst">
    <w:name w:val="footnote text"/>
    <w:basedOn w:val="Standaard"/>
    <w:link w:val="VoetnoottekstChar"/>
    <w:uiPriority w:val="99"/>
    <w:semiHidden/>
    <w:rsid w:val="006276F2"/>
    <w:pPr>
      <w:spacing w:after="0" w:line="240" w:lineRule="auto"/>
    </w:pPr>
    <w:rPr>
      <w:rFonts w:ascii="Arial" w:eastAsia="Times New Roman" w:hAnsi="Arial"/>
      <w:sz w:val="20"/>
      <w:szCs w:val="20"/>
    </w:rPr>
  </w:style>
  <w:style w:type="character" w:customStyle="1" w:styleId="VoetnoottekstChar">
    <w:name w:val="Voetnoottekst Char"/>
    <w:basedOn w:val="Standaardalinea-lettertype"/>
    <w:link w:val="Voetnoottekst"/>
    <w:uiPriority w:val="99"/>
    <w:semiHidden/>
    <w:locked/>
    <w:rsid w:val="006276F2"/>
    <w:rPr>
      <w:rFonts w:ascii="Arial" w:hAnsi="Arial" w:cs="Times New Roman"/>
      <w:sz w:val="20"/>
      <w:szCs w:val="20"/>
    </w:rPr>
  </w:style>
  <w:style w:type="character" w:styleId="Voetnootmarkering">
    <w:name w:val="footnote reference"/>
    <w:basedOn w:val="Standaardalinea-lettertype"/>
    <w:uiPriority w:val="99"/>
    <w:semiHidden/>
    <w:rsid w:val="006276F2"/>
    <w:rPr>
      <w:rFonts w:cs="Times New Roman"/>
      <w:vertAlign w:val="superscript"/>
    </w:rPr>
  </w:style>
  <w:style w:type="character" w:styleId="Hyperlink">
    <w:name w:val="Hyperlink"/>
    <w:basedOn w:val="Standaardalinea-lettertype"/>
    <w:uiPriority w:val="99"/>
    <w:rsid w:val="006276F2"/>
    <w:rPr>
      <w:rFonts w:cs="Times New Roman"/>
      <w:color w:val="0563C1"/>
      <w:u w:val="single"/>
    </w:rPr>
  </w:style>
  <w:style w:type="character" w:styleId="Verwijzingopmerking">
    <w:name w:val="annotation reference"/>
    <w:basedOn w:val="Standaardalinea-lettertype"/>
    <w:uiPriority w:val="99"/>
    <w:semiHidden/>
    <w:rsid w:val="00925C75"/>
    <w:rPr>
      <w:rFonts w:cs="Times New Roman"/>
      <w:sz w:val="16"/>
      <w:szCs w:val="16"/>
    </w:rPr>
  </w:style>
  <w:style w:type="paragraph" w:styleId="Tekstopmerking">
    <w:name w:val="annotation text"/>
    <w:basedOn w:val="Standaard"/>
    <w:link w:val="TekstopmerkingChar"/>
    <w:uiPriority w:val="99"/>
    <w:semiHidden/>
    <w:rsid w:val="00925C75"/>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925C75"/>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925C75"/>
    <w:rPr>
      <w:b/>
      <w:bCs/>
    </w:rPr>
  </w:style>
  <w:style w:type="character" w:customStyle="1" w:styleId="OnderwerpvanopmerkingChar">
    <w:name w:val="Onderwerp van opmerking Char"/>
    <w:basedOn w:val="TekstopmerkingChar"/>
    <w:link w:val="Onderwerpvanopmerking"/>
    <w:uiPriority w:val="99"/>
    <w:semiHidden/>
    <w:locked/>
    <w:rsid w:val="00925C75"/>
    <w:rPr>
      <w:rFonts w:cs="Times New Roman"/>
      <w:b/>
      <w:bCs/>
      <w:sz w:val="20"/>
      <w:szCs w:val="20"/>
    </w:rPr>
  </w:style>
  <w:style w:type="paragraph" w:styleId="Ballontekst">
    <w:name w:val="Balloon Text"/>
    <w:basedOn w:val="Standaard"/>
    <w:link w:val="BallontekstChar"/>
    <w:uiPriority w:val="99"/>
    <w:semiHidden/>
    <w:rsid w:val="00925C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925C75"/>
    <w:rPr>
      <w:rFonts w:ascii="Segoe UI" w:hAnsi="Segoe UI" w:cs="Segoe UI"/>
      <w:sz w:val="18"/>
      <w:szCs w:val="18"/>
    </w:rPr>
  </w:style>
  <w:style w:type="paragraph" w:styleId="Koptekst">
    <w:name w:val="header"/>
    <w:basedOn w:val="Standaard"/>
    <w:link w:val="KoptekstChar"/>
    <w:uiPriority w:val="99"/>
    <w:unhideWhenUsed/>
    <w:rsid w:val="00A306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064F"/>
    <w:rPr>
      <w:lang w:eastAsia="en-US"/>
    </w:rPr>
  </w:style>
  <w:style w:type="paragraph" w:styleId="Voettekst">
    <w:name w:val="footer"/>
    <w:basedOn w:val="Standaard"/>
    <w:link w:val="VoettekstChar"/>
    <w:uiPriority w:val="99"/>
    <w:unhideWhenUsed/>
    <w:rsid w:val="00A306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064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0393">
      <w:bodyDiv w:val="1"/>
      <w:marLeft w:val="0"/>
      <w:marRight w:val="0"/>
      <w:marTop w:val="0"/>
      <w:marBottom w:val="0"/>
      <w:divBdr>
        <w:top w:val="none" w:sz="0" w:space="0" w:color="auto"/>
        <w:left w:val="none" w:sz="0" w:space="0" w:color="auto"/>
        <w:bottom w:val="none" w:sz="0" w:space="0" w:color="auto"/>
        <w:right w:val="none" w:sz="0" w:space="0" w:color="auto"/>
      </w:divBdr>
    </w:div>
    <w:div w:id="1488129228">
      <w:bodyDiv w:val="1"/>
      <w:marLeft w:val="0"/>
      <w:marRight w:val="0"/>
      <w:marTop w:val="0"/>
      <w:marBottom w:val="0"/>
      <w:divBdr>
        <w:top w:val="none" w:sz="0" w:space="0" w:color="auto"/>
        <w:left w:val="none" w:sz="0" w:space="0" w:color="auto"/>
        <w:bottom w:val="none" w:sz="0" w:space="0" w:color="auto"/>
        <w:right w:val="none" w:sz="0" w:space="0" w:color="auto"/>
      </w:divBdr>
    </w:div>
    <w:div w:id="1643534493">
      <w:marLeft w:val="0"/>
      <w:marRight w:val="0"/>
      <w:marTop w:val="0"/>
      <w:marBottom w:val="0"/>
      <w:divBdr>
        <w:top w:val="none" w:sz="0" w:space="0" w:color="auto"/>
        <w:left w:val="none" w:sz="0" w:space="0" w:color="auto"/>
        <w:bottom w:val="none" w:sz="0" w:space="0" w:color="auto"/>
        <w:right w:val="none" w:sz="0" w:space="0" w:color="auto"/>
      </w:divBdr>
    </w:div>
    <w:div w:id="1643534498">
      <w:marLeft w:val="0"/>
      <w:marRight w:val="0"/>
      <w:marTop w:val="0"/>
      <w:marBottom w:val="0"/>
      <w:divBdr>
        <w:top w:val="none" w:sz="0" w:space="0" w:color="auto"/>
        <w:left w:val="none" w:sz="0" w:space="0" w:color="auto"/>
        <w:bottom w:val="none" w:sz="0" w:space="0" w:color="auto"/>
        <w:right w:val="none" w:sz="0" w:space="0" w:color="auto"/>
      </w:divBdr>
    </w:div>
    <w:div w:id="1643534499">
      <w:marLeft w:val="0"/>
      <w:marRight w:val="0"/>
      <w:marTop w:val="0"/>
      <w:marBottom w:val="0"/>
      <w:divBdr>
        <w:top w:val="none" w:sz="0" w:space="0" w:color="auto"/>
        <w:left w:val="none" w:sz="0" w:space="0" w:color="auto"/>
        <w:bottom w:val="none" w:sz="0" w:space="0" w:color="auto"/>
        <w:right w:val="none" w:sz="0" w:space="0" w:color="auto"/>
      </w:divBdr>
      <w:divsChild>
        <w:div w:id="1643534492">
          <w:marLeft w:val="0"/>
          <w:marRight w:val="0"/>
          <w:marTop w:val="0"/>
          <w:marBottom w:val="0"/>
          <w:divBdr>
            <w:top w:val="none" w:sz="0" w:space="0" w:color="auto"/>
            <w:left w:val="none" w:sz="0" w:space="0" w:color="auto"/>
            <w:bottom w:val="none" w:sz="0" w:space="0" w:color="auto"/>
            <w:right w:val="none" w:sz="0" w:space="0" w:color="auto"/>
          </w:divBdr>
        </w:div>
        <w:div w:id="1643534497">
          <w:marLeft w:val="0"/>
          <w:marRight w:val="0"/>
          <w:marTop w:val="0"/>
          <w:marBottom w:val="0"/>
          <w:divBdr>
            <w:top w:val="none" w:sz="0" w:space="0" w:color="auto"/>
            <w:left w:val="none" w:sz="0" w:space="0" w:color="auto"/>
            <w:bottom w:val="none" w:sz="0" w:space="0" w:color="auto"/>
            <w:right w:val="none" w:sz="0" w:space="0" w:color="auto"/>
          </w:divBdr>
        </w:div>
        <w:div w:id="1643534502">
          <w:marLeft w:val="0"/>
          <w:marRight w:val="0"/>
          <w:marTop w:val="0"/>
          <w:marBottom w:val="0"/>
          <w:divBdr>
            <w:top w:val="none" w:sz="0" w:space="0" w:color="auto"/>
            <w:left w:val="none" w:sz="0" w:space="0" w:color="auto"/>
            <w:bottom w:val="none" w:sz="0" w:space="0" w:color="auto"/>
            <w:right w:val="none" w:sz="0" w:space="0" w:color="auto"/>
          </w:divBdr>
        </w:div>
      </w:divsChild>
    </w:div>
    <w:div w:id="1643534505">
      <w:marLeft w:val="0"/>
      <w:marRight w:val="0"/>
      <w:marTop w:val="0"/>
      <w:marBottom w:val="0"/>
      <w:divBdr>
        <w:top w:val="none" w:sz="0" w:space="0" w:color="auto"/>
        <w:left w:val="none" w:sz="0" w:space="0" w:color="auto"/>
        <w:bottom w:val="none" w:sz="0" w:space="0" w:color="auto"/>
        <w:right w:val="none" w:sz="0" w:space="0" w:color="auto"/>
      </w:divBdr>
      <w:divsChild>
        <w:div w:id="1643534494">
          <w:marLeft w:val="0"/>
          <w:marRight w:val="0"/>
          <w:marTop w:val="0"/>
          <w:marBottom w:val="0"/>
          <w:divBdr>
            <w:top w:val="none" w:sz="0" w:space="0" w:color="auto"/>
            <w:left w:val="none" w:sz="0" w:space="0" w:color="auto"/>
            <w:bottom w:val="none" w:sz="0" w:space="0" w:color="auto"/>
            <w:right w:val="none" w:sz="0" w:space="0" w:color="auto"/>
          </w:divBdr>
        </w:div>
        <w:div w:id="1643534495">
          <w:marLeft w:val="0"/>
          <w:marRight w:val="0"/>
          <w:marTop w:val="0"/>
          <w:marBottom w:val="0"/>
          <w:divBdr>
            <w:top w:val="none" w:sz="0" w:space="0" w:color="auto"/>
            <w:left w:val="none" w:sz="0" w:space="0" w:color="auto"/>
            <w:bottom w:val="none" w:sz="0" w:space="0" w:color="auto"/>
            <w:right w:val="none" w:sz="0" w:space="0" w:color="auto"/>
          </w:divBdr>
        </w:div>
        <w:div w:id="1643534496">
          <w:marLeft w:val="0"/>
          <w:marRight w:val="0"/>
          <w:marTop w:val="0"/>
          <w:marBottom w:val="0"/>
          <w:divBdr>
            <w:top w:val="none" w:sz="0" w:space="0" w:color="auto"/>
            <w:left w:val="none" w:sz="0" w:space="0" w:color="auto"/>
            <w:bottom w:val="none" w:sz="0" w:space="0" w:color="auto"/>
            <w:right w:val="none" w:sz="0" w:space="0" w:color="auto"/>
          </w:divBdr>
        </w:div>
        <w:div w:id="1643534500">
          <w:marLeft w:val="0"/>
          <w:marRight w:val="0"/>
          <w:marTop w:val="0"/>
          <w:marBottom w:val="0"/>
          <w:divBdr>
            <w:top w:val="none" w:sz="0" w:space="0" w:color="auto"/>
            <w:left w:val="none" w:sz="0" w:space="0" w:color="auto"/>
            <w:bottom w:val="none" w:sz="0" w:space="0" w:color="auto"/>
            <w:right w:val="none" w:sz="0" w:space="0" w:color="auto"/>
          </w:divBdr>
        </w:div>
        <w:div w:id="1643534501">
          <w:marLeft w:val="0"/>
          <w:marRight w:val="0"/>
          <w:marTop w:val="0"/>
          <w:marBottom w:val="0"/>
          <w:divBdr>
            <w:top w:val="none" w:sz="0" w:space="0" w:color="auto"/>
            <w:left w:val="none" w:sz="0" w:space="0" w:color="auto"/>
            <w:bottom w:val="none" w:sz="0" w:space="0" w:color="auto"/>
            <w:right w:val="none" w:sz="0" w:space="0" w:color="auto"/>
          </w:divBdr>
        </w:div>
        <w:div w:id="1643534503">
          <w:marLeft w:val="0"/>
          <w:marRight w:val="0"/>
          <w:marTop w:val="0"/>
          <w:marBottom w:val="0"/>
          <w:divBdr>
            <w:top w:val="none" w:sz="0" w:space="0" w:color="auto"/>
            <w:left w:val="none" w:sz="0" w:space="0" w:color="auto"/>
            <w:bottom w:val="none" w:sz="0" w:space="0" w:color="auto"/>
            <w:right w:val="none" w:sz="0" w:space="0" w:color="auto"/>
          </w:divBdr>
        </w:div>
        <w:div w:id="1643534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437D9EC0</Template>
  <TotalTime>0</TotalTime>
  <Pages>1</Pages>
  <Words>300</Words>
  <Characters>1651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Concept Draaiboek Workshop Opleidersdag Rijnstate 27 januari a</vt:lpstr>
    </vt:vector>
  </TitlesOfParts>
  <Company>Rijnstate</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Draaiboek Workshop Opleidersdag Rijnstate 27 januari a</dc:title>
  <dc:creator>Marieke Bolk</dc:creator>
  <cp:lastModifiedBy>p589625</cp:lastModifiedBy>
  <cp:revision>2</cp:revision>
  <dcterms:created xsi:type="dcterms:W3CDTF">2017-03-28T13:11:00Z</dcterms:created>
  <dcterms:modified xsi:type="dcterms:W3CDTF">2017-03-28T13:11:00Z</dcterms:modified>
</cp:coreProperties>
</file>